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15FA4" w14:textId="5A4FD0E3" w:rsidR="005064F8" w:rsidRPr="008D16F4" w:rsidRDefault="005064F8">
      <w:pPr>
        <w:rPr>
          <w:rFonts w:asciiTheme="majorHAnsi" w:hAnsiTheme="majorHAnsi" w:cstheme="majorHAnsi"/>
          <w:b/>
          <w:color w:val="1B2A6B" w:themeColor="accent2"/>
          <w:sz w:val="22"/>
        </w:rPr>
      </w:pPr>
    </w:p>
    <w:p w14:paraId="430D7ABE" w14:textId="77777777" w:rsidR="005C2A27" w:rsidRPr="008D16F4" w:rsidRDefault="005C2A27">
      <w:pPr>
        <w:rPr>
          <w:rFonts w:asciiTheme="majorHAnsi" w:hAnsiTheme="majorHAnsi" w:cstheme="majorHAnsi"/>
        </w:rPr>
      </w:pPr>
    </w:p>
    <w:tbl>
      <w:tblPr>
        <w:tblStyle w:val="TableGrid"/>
        <w:tblW w:w="0" w:type="auto"/>
        <w:tblCellMar>
          <w:top w:w="113" w:type="dxa"/>
          <w:bottom w:w="113" w:type="dxa"/>
        </w:tblCellMar>
        <w:tblLook w:val="04A0" w:firstRow="1" w:lastRow="0" w:firstColumn="1" w:lastColumn="0" w:noHBand="0" w:noVBand="1"/>
      </w:tblPr>
      <w:tblGrid>
        <w:gridCol w:w="1421"/>
        <w:gridCol w:w="563"/>
        <w:gridCol w:w="3045"/>
        <w:gridCol w:w="1770"/>
        <w:gridCol w:w="2195"/>
        <w:gridCol w:w="912"/>
      </w:tblGrid>
      <w:tr w:rsidR="009D2966" w:rsidRPr="008D16F4" w14:paraId="3C60118D" w14:textId="77777777" w:rsidTr="00314BF2">
        <w:trPr>
          <w:trHeight w:val="1583"/>
        </w:trPr>
        <w:tc>
          <w:tcPr>
            <w:tcW w:w="1984" w:type="dxa"/>
            <w:gridSpan w:val="2"/>
            <w:shd w:val="clear" w:color="auto" w:fill="FFFFFF" w:themeFill="text1"/>
            <w:vAlign w:val="center"/>
          </w:tcPr>
          <w:p w14:paraId="76D5AF3D" w14:textId="411120C4" w:rsidR="009D2966" w:rsidRPr="008D16F4" w:rsidRDefault="009D2966" w:rsidP="009D2966">
            <w:pPr>
              <w:pStyle w:val="Heading2"/>
              <w:rPr>
                <w:rFonts w:asciiTheme="majorHAnsi" w:hAnsiTheme="majorHAnsi" w:cstheme="majorHAnsi"/>
              </w:rPr>
            </w:pPr>
            <w:r w:rsidRPr="008D16F4">
              <w:rPr>
                <w:rFonts w:asciiTheme="majorHAnsi" w:hAnsiTheme="majorHAnsi" w:cstheme="majorHAnsi"/>
              </w:rPr>
              <w:t>Job title</w:t>
            </w:r>
            <w:r w:rsidRPr="008D16F4">
              <w:rPr>
                <w:rStyle w:val="CommentReference"/>
                <w:rFonts w:asciiTheme="majorHAnsi" w:hAnsiTheme="majorHAnsi" w:cstheme="majorHAnsi"/>
                <w:sz w:val="32"/>
                <w:szCs w:val="32"/>
              </w:rPr>
              <w:t xml:space="preserve"> </w:t>
            </w:r>
          </w:p>
        </w:tc>
        <w:tc>
          <w:tcPr>
            <w:tcW w:w="3045" w:type="dxa"/>
            <w:vAlign w:val="center"/>
          </w:tcPr>
          <w:p w14:paraId="6C0054F5" w14:textId="77777777" w:rsidR="009D2966" w:rsidRPr="008D16F4" w:rsidRDefault="005E0BA1" w:rsidP="00CB5AEC">
            <w:pPr>
              <w:spacing w:line="239" w:lineRule="exact"/>
              <w:textAlignment w:val="baseline"/>
              <w:rPr>
                <w:rFonts w:asciiTheme="majorHAnsi" w:hAnsiTheme="majorHAnsi" w:cstheme="majorHAnsi"/>
                <w:color w:val="auto"/>
                <w:sz w:val="22"/>
              </w:rPr>
            </w:pPr>
            <w:r w:rsidRPr="008D16F4">
              <w:rPr>
                <w:rFonts w:asciiTheme="majorHAnsi" w:hAnsiTheme="majorHAnsi" w:cstheme="majorHAnsi"/>
                <w:color w:val="auto"/>
                <w:sz w:val="22"/>
              </w:rPr>
              <w:t xml:space="preserve">Research </w:t>
            </w:r>
            <w:r w:rsidR="00457042" w:rsidRPr="008D16F4">
              <w:rPr>
                <w:rFonts w:asciiTheme="majorHAnsi" w:hAnsiTheme="majorHAnsi" w:cstheme="majorHAnsi"/>
                <w:color w:val="auto"/>
                <w:sz w:val="22"/>
              </w:rPr>
              <w:t>Associate/</w:t>
            </w:r>
            <w:r w:rsidRPr="008D16F4">
              <w:rPr>
                <w:rFonts w:asciiTheme="majorHAnsi" w:hAnsiTheme="majorHAnsi" w:cstheme="majorHAnsi"/>
                <w:color w:val="auto"/>
                <w:sz w:val="22"/>
              </w:rPr>
              <w:t>Fellow in Manufacturing</w:t>
            </w:r>
          </w:p>
          <w:p w14:paraId="11E22575" w14:textId="77777777" w:rsidR="008D16F4" w:rsidRPr="008D16F4" w:rsidRDefault="008D16F4" w:rsidP="00CB5AEC">
            <w:pPr>
              <w:spacing w:line="239" w:lineRule="exact"/>
              <w:textAlignment w:val="baseline"/>
              <w:rPr>
                <w:rFonts w:asciiTheme="majorHAnsi" w:hAnsiTheme="majorHAnsi" w:cstheme="majorHAnsi"/>
                <w:color w:val="auto"/>
                <w:sz w:val="22"/>
              </w:rPr>
            </w:pPr>
          </w:p>
          <w:p w14:paraId="7EB0B137" w14:textId="24E3645E" w:rsidR="008D16F4" w:rsidRPr="008D16F4" w:rsidRDefault="008D16F4" w:rsidP="00CB5AEC">
            <w:pPr>
              <w:spacing w:line="239" w:lineRule="exact"/>
              <w:textAlignment w:val="baseline"/>
              <w:rPr>
                <w:rFonts w:asciiTheme="majorHAnsi" w:hAnsiTheme="majorHAnsi" w:cstheme="majorHAnsi"/>
                <w:color w:val="auto"/>
                <w:sz w:val="22"/>
              </w:rPr>
            </w:pPr>
            <w:r w:rsidRPr="008D16F4">
              <w:rPr>
                <w:rStyle w:val="normaltextrun"/>
                <w:rFonts w:asciiTheme="majorHAnsi" w:hAnsiTheme="majorHAnsi" w:cstheme="majorHAnsi"/>
                <w:color w:val="333333"/>
                <w:szCs w:val="20"/>
                <w:shd w:val="clear" w:color="auto" w:fill="FFFFFF"/>
              </w:rPr>
              <w:t>(Title will be ‘Research Associate’ where an appointment is made before PhD is completed)</w:t>
            </w:r>
            <w:r w:rsidRPr="008D16F4">
              <w:rPr>
                <w:rStyle w:val="eop"/>
                <w:rFonts w:asciiTheme="majorHAnsi" w:hAnsiTheme="majorHAnsi" w:cstheme="majorHAnsi"/>
                <w:color w:val="333333"/>
                <w:szCs w:val="20"/>
                <w:shd w:val="clear" w:color="auto" w:fill="FFFFFF"/>
              </w:rPr>
              <w:t> </w:t>
            </w:r>
          </w:p>
        </w:tc>
        <w:tc>
          <w:tcPr>
            <w:tcW w:w="1770" w:type="dxa"/>
            <w:shd w:val="clear" w:color="auto" w:fill="FFFFFF" w:themeFill="text1"/>
            <w:vAlign w:val="center"/>
          </w:tcPr>
          <w:p w14:paraId="5B8B8723" w14:textId="337D04AE" w:rsidR="009D2966" w:rsidRPr="008D16F4" w:rsidRDefault="009D2966" w:rsidP="009D2966">
            <w:pPr>
              <w:pStyle w:val="Heading2"/>
              <w:rPr>
                <w:rFonts w:asciiTheme="majorHAnsi" w:hAnsiTheme="majorHAnsi" w:cstheme="majorHAnsi"/>
              </w:rPr>
            </w:pPr>
            <w:r w:rsidRPr="008D16F4">
              <w:rPr>
                <w:rFonts w:asciiTheme="majorHAnsi" w:hAnsiTheme="majorHAnsi" w:cstheme="majorHAnsi"/>
              </w:rPr>
              <w:t>Job family and level</w:t>
            </w:r>
          </w:p>
        </w:tc>
        <w:tc>
          <w:tcPr>
            <w:tcW w:w="3107" w:type="dxa"/>
            <w:gridSpan w:val="2"/>
            <w:vAlign w:val="center"/>
          </w:tcPr>
          <w:p w14:paraId="1230E44E" w14:textId="77777777" w:rsidR="009D2966" w:rsidRPr="008D16F4" w:rsidRDefault="00182659" w:rsidP="009D2966">
            <w:pPr>
              <w:rPr>
                <w:rFonts w:asciiTheme="majorHAnsi" w:hAnsiTheme="majorHAnsi" w:cstheme="majorHAnsi"/>
                <w:color w:val="auto"/>
                <w:sz w:val="22"/>
              </w:rPr>
            </w:pPr>
            <w:r w:rsidRPr="008D16F4">
              <w:rPr>
                <w:rFonts w:asciiTheme="majorHAnsi" w:hAnsiTheme="majorHAnsi" w:cstheme="majorHAnsi"/>
                <w:color w:val="auto"/>
                <w:sz w:val="22"/>
              </w:rPr>
              <w:t>Research and Teaching, Level 4a/Level 4</w:t>
            </w:r>
          </w:p>
          <w:p w14:paraId="0E823776" w14:textId="77777777" w:rsidR="008D16F4" w:rsidRPr="008D16F4" w:rsidRDefault="008D16F4" w:rsidP="009D2966">
            <w:pPr>
              <w:rPr>
                <w:rFonts w:asciiTheme="majorHAnsi" w:hAnsiTheme="majorHAnsi" w:cstheme="majorHAnsi"/>
                <w:color w:val="auto"/>
                <w:sz w:val="22"/>
              </w:rPr>
            </w:pPr>
          </w:p>
          <w:p w14:paraId="12CC22CF" w14:textId="3755C106" w:rsidR="008D16F4" w:rsidRPr="008D16F4" w:rsidRDefault="008D16F4" w:rsidP="009D2966">
            <w:pPr>
              <w:rPr>
                <w:rFonts w:asciiTheme="majorHAnsi" w:hAnsiTheme="majorHAnsi" w:cstheme="majorHAnsi"/>
                <w:color w:val="auto"/>
                <w:sz w:val="22"/>
              </w:rPr>
            </w:pPr>
            <w:r w:rsidRPr="008D16F4">
              <w:rPr>
                <w:rStyle w:val="normaltextrun"/>
                <w:rFonts w:asciiTheme="majorHAnsi" w:hAnsiTheme="majorHAnsi" w:cstheme="majorHAnsi"/>
                <w:color w:val="333333"/>
                <w:szCs w:val="20"/>
                <w:shd w:val="clear" w:color="auto" w:fill="FFFFFF"/>
              </w:rPr>
              <w:t>(Appointment will be Level 4 Career Training Grade where an appointment is made before PhD has been completed)</w:t>
            </w:r>
          </w:p>
        </w:tc>
      </w:tr>
      <w:tr w:rsidR="009D2966" w:rsidRPr="008D16F4" w14:paraId="3776C020" w14:textId="77777777" w:rsidTr="00314BF2">
        <w:trPr>
          <w:trHeight w:val="771"/>
        </w:trPr>
        <w:tc>
          <w:tcPr>
            <w:tcW w:w="1984" w:type="dxa"/>
            <w:gridSpan w:val="2"/>
            <w:shd w:val="clear" w:color="auto" w:fill="FFFFFF" w:themeFill="text1"/>
            <w:vAlign w:val="center"/>
          </w:tcPr>
          <w:p w14:paraId="44B75073" w14:textId="7819DF81" w:rsidR="009D2966" w:rsidRPr="008D16F4" w:rsidRDefault="009D2966" w:rsidP="009D2966">
            <w:pPr>
              <w:pStyle w:val="Heading2"/>
              <w:rPr>
                <w:rFonts w:asciiTheme="majorHAnsi" w:hAnsiTheme="majorHAnsi" w:cstheme="majorHAnsi"/>
              </w:rPr>
            </w:pPr>
            <w:r w:rsidRPr="008D16F4">
              <w:rPr>
                <w:rFonts w:asciiTheme="majorHAnsi" w:hAnsiTheme="majorHAnsi" w:cstheme="majorHAnsi"/>
              </w:rPr>
              <w:t>School/</w:t>
            </w:r>
          </w:p>
          <w:p w14:paraId="7016462F" w14:textId="10731B7F" w:rsidR="009D2966" w:rsidRPr="008D16F4" w:rsidRDefault="009D2966" w:rsidP="009D2966">
            <w:pPr>
              <w:pStyle w:val="Heading2"/>
              <w:rPr>
                <w:rFonts w:asciiTheme="majorHAnsi" w:hAnsiTheme="majorHAnsi" w:cstheme="majorHAnsi"/>
              </w:rPr>
            </w:pPr>
            <w:r w:rsidRPr="008D16F4">
              <w:rPr>
                <w:rFonts w:asciiTheme="majorHAnsi" w:hAnsiTheme="majorHAnsi" w:cstheme="majorHAnsi"/>
              </w:rPr>
              <w:t>Department</w:t>
            </w:r>
          </w:p>
        </w:tc>
        <w:tc>
          <w:tcPr>
            <w:tcW w:w="3045" w:type="dxa"/>
            <w:tcBorders>
              <w:bottom w:val="single" w:sz="4" w:space="0" w:color="auto"/>
            </w:tcBorders>
            <w:vAlign w:val="center"/>
          </w:tcPr>
          <w:p w14:paraId="218F6CC4" w14:textId="4A360D1F" w:rsidR="009D2966" w:rsidRPr="008D16F4" w:rsidRDefault="00182659" w:rsidP="00CD089F">
            <w:pPr>
              <w:rPr>
                <w:rFonts w:asciiTheme="majorHAnsi" w:hAnsiTheme="majorHAnsi" w:cstheme="majorHAnsi"/>
                <w:color w:val="auto"/>
                <w:sz w:val="22"/>
              </w:rPr>
            </w:pPr>
            <w:r w:rsidRPr="008D16F4">
              <w:rPr>
                <w:rFonts w:asciiTheme="majorHAnsi" w:hAnsiTheme="majorHAnsi" w:cstheme="majorHAnsi"/>
                <w:color w:val="auto"/>
                <w:sz w:val="22"/>
              </w:rPr>
              <w:t>Faculty of Engineering,</w:t>
            </w:r>
            <w:r w:rsidR="00CD089F" w:rsidRPr="008D16F4">
              <w:rPr>
                <w:rFonts w:asciiTheme="majorHAnsi" w:hAnsiTheme="majorHAnsi" w:cstheme="majorHAnsi"/>
                <w:color w:val="auto"/>
                <w:sz w:val="22"/>
              </w:rPr>
              <w:t xml:space="preserve"> </w:t>
            </w:r>
            <w:r w:rsidRPr="008D16F4">
              <w:rPr>
                <w:rFonts w:asciiTheme="majorHAnsi" w:hAnsiTheme="majorHAnsi" w:cstheme="majorHAnsi"/>
                <w:color w:val="auto"/>
                <w:sz w:val="22"/>
              </w:rPr>
              <w:t>Rolls-Royce Manufacturing and On-Wing</w:t>
            </w:r>
            <w:r w:rsidR="00CD089F" w:rsidRPr="008D16F4">
              <w:rPr>
                <w:rFonts w:asciiTheme="majorHAnsi" w:hAnsiTheme="majorHAnsi" w:cstheme="majorHAnsi"/>
                <w:color w:val="auto"/>
                <w:sz w:val="22"/>
              </w:rPr>
              <w:t xml:space="preserve"> </w:t>
            </w:r>
            <w:r w:rsidRPr="008D16F4">
              <w:rPr>
                <w:rFonts w:asciiTheme="majorHAnsi" w:hAnsiTheme="majorHAnsi" w:cstheme="majorHAnsi"/>
                <w:color w:val="auto"/>
                <w:sz w:val="22"/>
              </w:rPr>
              <w:t xml:space="preserve">                                    University Technology Centre (UTC)</w:t>
            </w:r>
          </w:p>
        </w:tc>
        <w:tc>
          <w:tcPr>
            <w:tcW w:w="1770" w:type="dxa"/>
            <w:shd w:val="clear" w:color="auto" w:fill="FFFFFF" w:themeFill="text1"/>
            <w:vAlign w:val="center"/>
          </w:tcPr>
          <w:p w14:paraId="164C6011" w14:textId="61A4C7BA" w:rsidR="009D2966" w:rsidRPr="008D16F4" w:rsidRDefault="009D2966" w:rsidP="009D2966">
            <w:pPr>
              <w:pStyle w:val="Heading2"/>
              <w:rPr>
                <w:rFonts w:asciiTheme="majorHAnsi" w:hAnsiTheme="majorHAnsi" w:cstheme="majorHAnsi"/>
              </w:rPr>
            </w:pPr>
            <w:r w:rsidRPr="008D16F4">
              <w:rPr>
                <w:rFonts w:asciiTheme="majorHAnsi" w:hAnsiTheme="majorHAnsi" w:cstheme="majorHAnsi"/>
              </w:rPr>
              <w:t>Location</w:t>
            </w:r>
          </w:p>
        </w:tc>
        <w:tc>
          <w:tcPr>
            <w:tcW w:w="3107" w:type="dxa"/>
            <w:gridSpan w:val="2"/>
            <w:tcBorders>
              <w:bottom w:val="single" w:sz="4" w:space="0" w:color="auto"/>
            </w:tcBorders>
            <w:vAlign w:val="center"/>
          </w:tcPr>
          <w:p w14:paraId="0B0E1CE2" w14:textId="0A3E0D18" w:rsidR="009D2966" w:rsidRPr="008D16F4" w:rsidRDefault="00182659" w:rsidP="009D2966">
            <w:pPr>
              <w:rPr>
                <w:rFonts w:asciiTheme="majorHAnsi" w:hAnsiTheme="majorHAnsi" w:cstheme="majorHAnsi"/>
                <w:color w:val="auto"/>
                <w:sz w:val="22"/>
              </w:rPr>
            </w:pPr>
            <w:r w:rsidRPr="008D16F4">
              <w:rPr>
                <w:rFonts w:asciiTheme="majorHAnsi" w:hAnsiTheme="majorHAnsi" w:cstheme="majorHAnsi"/>
                <w:color w:val="auto"/>
                <w:sz w:val="22"/>
              </w:rPr>
              <w:t>Advanced Manufacturing Building at Jubilee campus</w:t>
            </w:r>
          </w:p>
        </w:tc>
      </w:tr>
      <w:tr w:rsidR="00DC71E5" w:rsidRPr="008D16F4" w14:paraId="35C15D98" w14:textId="77777777" w:rsidTr="00AB7024">
        <w:trPr>
          <w:trHeight w:val="719"/>
        </w:trPr>
        <w:tc>
          <w:tcPr>
            <w:tcW w:w="9906" w:type="dxa"/>
            <w:gridSpan w:val="6"/>
            <w:tcBorders>
              <w:left w:val="nil"/>
              <w:right w:val="nil"/>
            </w:tcBorders>
            <w:vAlign w:val="center"/>
          </w:tcPr>
          <w:p w14:paraId="57237BE2" w14:textId="589BDC42" w:rsidR="00B53A5E" w:rsidRPr="008D16F4" w:rsidRDefault="00B53A5E" w:rsidP="005779FD">
            <w:pPr>
              <w:pStyle w:val="Heading2"/>
              <w:spacing w:before="240"/>
              <w:rPr>
                <w:rFonts w:asciiTheme="majorHAnsi" w:hAnsiTheme="majorHAnsi" w:cstheme="majorHAnsi"/>
              </w:rPr>
            </w:pPr>
            <w:r w:rsidRPr="008D16F4">
              <w:rPr>
                <w:rFonts w:asciiTheme="majorHAnsi" w:hAnsiTheme="majorHAnsi" w:cstheme="majorHAnsi"/>
              </w:rPr>
              <w:t>Purpose of role</w:t>
            </w:r>
          </w:p>
          <w:p w14:paraId="2559DCB1" w14:textId="77777777" w:rsidR="00182659" w:rsidRPr="008D16F4" w:rsidRDefault="00182659" w:rsidP="00182659">
            <w:pPr>
              <w:rPr>
                <w:rFonts w:asciiTheme="majorHAnsi" w:hAnsiTheme="majorHAnsi" w:cstheme="majorHAnsi"/>
              </w:rPr>
            </w:pPr>
          </w:p>
          <w:p w14:paraId="3E2AC14D" w14:textId="1AC7EDF1" w:rsidR="005327B8" w:rsidRPr="008D16F4" w:rsidRDefault="005E0BA1" w:rsidP="004B60C0">
            <w:pPr>
              <w:spacing w:after="216" w:line="243" w:lineRule="exact"/>
              <w:ind w:right="360"/>
              <w:jc w:val="both"/>
              <w:textAlignment w:val="baseline"/>
              <w:rPr>
                <w:rFonts w:asciiTheme="majorHAnsi" w:hAnsiTheme="majorHAnsi" w:cstheme="majorHAnsi"/>
                <w:sz w:val="22"/>
              </w:rPr>
            </w:pPr>
            <w:r w:rsidRPr="008D16F4">
              <w:rPr>
                <w:rFonts w:asciiTheme="majorHAnsi" w:hAnsiTheme="majorHAnsi" w:cstheme="majorHAnsi"/>
                <w:color w:val="auto"/>
                <w:sz w:val="22"/>
              </w:rPr>
              <w:t>This post will focus on the study of advanced manufacturing technologies and surface integrity inspection methods for difficult-to-machine materials (e.g. composites and superalloys). To conduct original research of national and international standing leading to high quality publications as a member of the Rolls-Royce UTC in Manufacturing and On-Wing Technology, Faculty of Engineering.</w:t>
            </w:r>
          </w:p>
        </w:tc>
      </w:tr>
      <w:tr w:rsidR="00B53A5E" w:rsidRPr="008D16F4" w14:paraId="1A71A8F5" w14:textId="77777777" w:rsidTr="001E68D8">
        <w:tc>
          <w:tcPr>
            <w:tcW w:w="1421" w:type="dxa"/>
            <w:shd w:val="clear" w:color="auto" w:fill="auto"/>
            <w:vAlign w:val="center"/>
          </w:tcPr>
          <w:p w14:paraId="69134459" w14:textId="77777777" w:rsidR="00A65581" w:rsidRPr="008D16F4" w:rsidRDefault="00A65581" w:rsidP="00AB7024">
            <w:pPr>
              <w:rPr>
                <w:rFonts w:asciiTheme="majorHAnsi" w:hAnsiTheme="majorHAnsi" w:cstheme="majorHAnsi"/>
                <w:color w:val="1B2A6B"/>
                <w:sz w:val="22"/>
              </w:rPr>
            </w:pPr>
          </w:p>
        </w:tc>
        <w:tc>
          <w:tcPr>
            <w:tcW w:w="7573" w:type="dxa"/>
            <w:gridSpan w:val="4"/>
            <w:shd w:val="clear" w:color="auto" w:fill="auto"/>
            <w:vAlign w:val="center"/>
          </w:tcPr>
          <w:p w14:paraId="528E7A1E" w14:textId="037A91F7" w:rsidR="00A65581" w:rsidRPr="008D16F4" w:rsidRDefault="006F5D1F" w:rsidP="005779FD">
            <w:pPr>
              <w:pStyle w:val="Heading2"/>
              <w:rPr>
                <w:rFonts w:asciiTheme="majorHAnsi" w:eastAsia="Verdana" w:hAnsiTheme="majorHAnsi" w:cstheme="majorHAnsi"/>
              </w:rPr>
            </w:pPr>
            <w:r w:rsidRPr="008D16F4">
              <w:rPr>
                <w:rFonts w:asciiTheme="majorHAnsi" w:eastAsia="Verdana" w:hAnsiTheme="majorHAnsi" w:cstheme="majorHAnsi"/>
              </w:rPr>
              <w:t>Main r</w:t>
            </w:r>
            <w:r w:rsidR="00A65581" w:rsidRPr="008D16F4">
              <w:rPr>
                <w:rFonts w:asciiTheme="majorHAnsi" w:eastAsia="Verdana" w:hAnsiTheme="majorHAnsi" w:cstheme="majorHAnsi"/>
              </w:rPr>
              <w:t>esponsibilities</w:t>
            </w:r>
          </w:p>
          <w:p w14:paraId="2DDA24F7" w14:textId="3EEFA6C4" w:rsidR="00A65581" w:rsidRPr="008D16F4" w:rsidRDefault="00A65581" w:rsidP="00AB7024">
            <w:pPr>
              <w:rPr>
                <w:rFonts w:asciiTheme="majorHAnsi" w:hAnsiTheme="majorHAnsi" w:cstheme="majorHAnsi"/>
                <w:color w:val="auto"/>
                <w:sz w:val="22"/>
              </w:rPr>
            </w:pPr>
            <w:r w:rsidRPr="008D16F4">
              <w:rPr>
                <w:rFonts w:asciiTheme="majorHAnsi" w:eastAsia="Verdana" w:hAnsiTheme="majorHAnsi" w:cstheme="majorHAnsi"/>
                <w:iCs/>
                <w:color w:val="auto"/>
                <w:spacing w:val="-6"/>
                <w:kern w:val="24"/>
                <w:sz w:val="22"/>
                <w:lang w:eastAsia="en-GB"/>
              </w:rPr>
              <w:t>(Primary accountabilities and responsibilities expected to fulfil the role)</w:t>
            </w:r>
          </w:p>
        </w:tc>
        <w:tc>
          <w:tcPr>
            <w:tcW w:w="912" w:type="dxa"/>
            <w:shd w:val="clear" w:color="auto" w:fill="auto"/>
          </w:tcPr>
          <w:p w14:paraId="3971067B" w14:textId="77777777" w:rsidR="00A65581" w:rsidRPr="008D16F4" w:rsidRDefault="00A65581" w:rsidP="00AB7024">
            <w:pPr>
              <w:jc w:val="center"/>
              <w:rPr>
                <w:rFonts w:asciiTheme="majorHAnsi" w:eastAsia="Times New Roman" w:hAnsiTheme="majorHAnsi" w:cstheme="majorHAnsi"/>
                <w:b/>
                <w:color w:val="auto"/>
                <w:spacing w:val="-6"/>
                <w:kern w:val="24"/>
                <w:sz w:val="22"/>
                <w:lang w:eastAsia="en-GB"/>
              </w:rPr>
            </w:pPr>
            <w:r w:rsidRPr="008D16F4">
              <w:rPr>
                <w:rFonts w:asciiTheme="majorHAnsi" w:eastAsia="Times New Roman" w:hAnsiTheme="majorHAnsi" w:cstheme="majorHAnsi"/>
                <w:b/>
                <w:color w:val="auto"/>
                <w:spacing w:val="-6"/>
                <w:kern w:val="24"/>
                <w:sz w:val="22"/>
                <w:lang w:eastAsia="en-GB"/>
              </w:rPr>
              <w:t xml:space="preserve">% time </w:t>
            </w:r>
          </w:p>
          <w:p w14:paraId="49CEB7E5" w14:textId="4012672A" w:rsidR="00A65581" w:rsidRPr="008D16F4" w:rsidRDefault="00A65581" w:rsidP="00AB7024">
            <w:pPr>
              <w:rPr>
                <w:rFonts w:asciiTheme="majorHAnsi" w:hAnsiTheme="majorHAnsi" w:cstheme="majorHAnsi"/>
                <w:color w:val="auto"/>
                <w:sz w:val="22"/>
              </w:rPr>
            </w:pPr>
            <w:r w:rsidRPr="008D16F4">
              <w:rPr>
                <w:rFonts w:asciiTheme="majorHAnsi" w:eastAsia="Times New Roman" w:hAnsiTheme="majorHAnsi" w:cstheme="majorHAnsi"/>
                <w:b/>
                <w:color w:val="auto"/>
                <w:spacing w:val="-6"/>
                <w:kern w:val="24"/>
                <w:sz w:val="22"/>
                <w:lang w:eastAsia="en-GB"/>
              </w:rPr>
              <w:t>per year</w:t>
            </w:r>
          </w:p>
        </w:tc>
      </w:tr>
      <w:tr w:rsidR="009D2966" w:rsidRPr="008D16F4" w14:paraId="1231363E" w14:textId="77777777" w:rsidTr="001E68D8">
        <w:tc>
          <w:tcPr>
            <w:tcW w:w="1421" w:type="dxa"/>
            <w:shd w:val="clear" w:color="auto" w:fill="auto"/>
            <w:vAlign w:val="center"/>
          </w:tcPr>
          <w:p w14:paraId="0256AEE2" w14:textId="3E3AC03E" w:rsidR="009D2966" w:rsidRPr="008D16F4" w:rsidRDefault="009D2966" w:rsidP="00134CCE">
            <w:pPr>
              <w:jc w:val="center"/>
              <w:rPr>
                <w:rFonts w:asciiTheme="majorHAnsi" w:hAnsiTheme="majorHAnsi" w:cstheme="majorHAnsi"/>
                <w:color w:val="auto"/>
                <w:sz w:val="22"/>
              </w:rPr>
            </w:pPr>
            <w:r w:rsidRPr="008D16F4">
              <w:rPr>
                <w:rFonts w:asciiTheme="majorHAnsi" w:hAnsiTheme="majorHAnsi" w:cstheme="majorHAnsi"/>
                <w:color w:val="auto"/>
                <w:sz w:val="22"/>
              </w:rPr>
              <w:t>1</w:t>
            </w:r>
          </w:p>
        </w:tc>
        <w:tc>
          <w:tcPr>
            <w:tcW w:w="7573" w:type="dxa"/>
            <w:gridSpan w:val="4"/>
          </w:tcPr>
          <w:p w14:paraId="33A66354" w14:textId="63E2CF92" w:rsidR="00182659" w:rsidRPr="008D16F4" w:rsidRDefault="00182659" w:rsidP="00CD089F">
            <w:pPr>
              <w:pStyle w:val="ListParagraph"/>
              <w:ind w:left="456"/>
              <w:rPr>
                <w:rFonts w:asciiTheme="majorHAnsi" w:hAnsiTheme="majorHAnsi" w:cstheme="majorHAnsi"/>
                <w:b/>
                <w:color w:val="auto"/>
                <w:sz w:val="22"/>
              </w:rPr>
            </w:pPr>
            <w:r w:rsidRPr="008D16F4">
              <w:rPr>
                <w:rFonts w:asciiTheme="majorHAnsi" w:hAnsiTheme="majorHAnsi" w:cstheme="majorHAnsi"/>
                <w:b/>
                <w:color w:val="auto"/>
                <w:sz w:val="22"/>
              </w:rPr>
              <w:t>Research</w:t>
            </w:r>
          </w:p>
          <w:p w14:paraId="1F582994" w14:textId="77777777" w:rsidR="009D2966" w:rsidRPr="008D16F4" w:rsidRDefault="005E0BA1" w:rsidP="005E0BA1">
            <w:pPr>
              <w:pStyle w:val="ListParagraph"/>
              <w:numPr>
                <w:ilvl w:val="0"/>
                <w:numId w:val="22"/>
              </w:numPr>
              <w:ind w:left="456"/>
              <w:rPr>
                <w:rFonts w:asciiTheme="majorHAnsi" w:hAnsiTheme="majorHAnsi" w:cstheme="majorHAnsi"/>
                <w:color w:val="auto"/>
                <w:sz w:val="22"/>
              </w:rPr>
            </w:pPr>
            <w:r w:rsidRPr="008D16F4">
              <w:rPr>
                <w:rFonts w:asciiTheme="majorHAnsi" w:hAnsiTheme="majorHAnsi" w:cstheme="majorHAnsi"/>
                <w:color w:val="auto"/>
                <w:sz w:val="22"/>
              </w:rPr>
              <w:t xml:space="preserve">To undertake research of international excellence compatible with existing activity within Department of Mechanical, Materials and Manufacturing Engineering, Rolls-Royce University Technology (UTC) in Manufacturing and On-Wing Technology. </w:t>
            </w:r>
          </w:p>
          <w:p w14:paraId="4FB90D61" w14:textId="31C1C252" w:rsidR="005E0BA1" w:rsidRPr="008D16F4" w:rsidRDefault="005E0BA1" w:rsidP="005E0BA1">
            <w:pPr>
              <w:pStyle w:val="ListParagraph"/>
              <w:numPr>
                <w:ilvl w:val="0"/>
                <w:numId w:val="22"/>
              </w:numPr>
              <w:ind w:left="456"/>
              <w:rPr>
                <w:rFonts w:asciiTheme="majorHAnsi" w:hAnsiTheme="majorHAnsi" w:cstheme="majorHAnsi"/>
                <w:color w:val="auto"/>
                <w:sz w:val="22"/>
              </w:rPr>
            </w:pPr>
            <w:r w:rsidRPr="008D16F4">
              <w:rPr>
                <w:rFonts w:asciiTheme="majorHAnsi" w:hAnsiTheme="majorHAnsi" w:cstheme="majorHAnsi"/>
                <w:color w:val="auto"/>
                <w:sz w:val="22"/>
              </w:rPr>
              <w:t>To develop new research methodology and systems and undertake validation experiments.</w:t>
            </w:r>
          </w:p>
          <w:p w14:paraId="17F4AF0F" w14:textId="0AB9F0D1" w:rsidR="005E0BA1" w:rsidRPr="008D16F4" w:rsidRDefault="005E0BA1" w:rsidP="005E0BA1">
            <w:pPr>
              <w:pStyle w:val="ListParagraph"/>
              <w:numPr>
                <w:ilvl w:val="0"/>
                <w:numId w:val="22"/>
              </w:numPr>
              <w:ind w:left="456"/>
              <w:rPr>
                <w:rFonts w:asciiTheme="majorHAnsi" w:hAnsiTheme="majorHAnsi" w:cstheme="majorHAnsi"/>
                <w:color w:val="auto"/>
                <w:sz w:val="22"/>
              </w:rPr>
            </w:pPr>
            <w:r w:rsidRPr="008D16F4">
              <w:rPr>
                <w:rFonts w:asciiTheme="majorHAnsi" w:hAnsiTheme="majorHAnsi" w:cstheme="majorHAnsi"/>
                <w:color w:val="auto"/>
                <w:sz w:val="22"/>
              </w:rPr>
              <w:t>Manage and undertake research projects, including meeting organization, reports preparation etc.</w:t>
            </w:r>
          </w:p>
        </w:tc>
        <w:tc>
          <w:tcPr>
            <w:tcW w:w="912" w:type="dxa"/>
            <w:vAlign w:val="center"/>
          </w:tcPr>
          <w:p w14:paraId="2DF45A19" w14:textId="62779527" w:rsidR="009D2966" w:rsidRPr="008D16F4" w:rsidRDefault="00C94014" w:rsidP="00134CCE">
            <w:pPr>
              <w:rPr>
                <w:rFonts w:asciiTheme="majorHAnsi" w:hAnsiTheme="majorHAnsi" w:cstheme="majorHAnsi"/>
                <w:color w:val="auto"/>
                <w:sz w:val="22"/>
              </w:rPr>
            </w:pPr>
            <w:r w:rsidRPr="008D16F4">
              <w:rPr>
                <w:rFonts w:asciiTheme="majorHAnsi" w:hAnsiTheme="majorHAnsi" w:cstheme="majorHAnsi"/>
                <w:color w:val="auto"/>
                <w:sz w:val="22"/>
              </w:rPr>
              <w:t>70%</w:t>
            </w:r>
          </w:p>
        </w:tc>
      </w:tr>
      <w:tr w:rsidR="00182659" w:rsidRPr="008D16F4" w14:paraId="322B7F63" w14:textId="77777777" w:rsidTr="00182659">
        <w:trPr>
          <w:trHeight w:val="470"/>
        </w:trPr>
        <w:tc>
          <w:tcPr>
            <w:tcW w:w="1421" w:type="dxa"/>
            <w:shd w:val="clear" w:color="auto" w:fill="auto"/>
            <w:vAlign w:val="center"/>
          </w:tcPr>
          <w:p w14:paraId="400D02EA" w14:textId="2A9E56E3" w:rsidR="00182659" w:rsidRPr="008D16F4" w:rsidRDefault="00182659" w:rsidP="00182659">
            <w:pPr>
              <w:jc w:val="center"/>
              <w:rPr>
                <w:rFonts w:asciiTheme="majorHAnsi" w:hAnsiTheme="majorHAnsi" w:cstheme="majorHAnsi"/>
                <w:color w:val="auto"/>
                <w:sz w:val="22"/>
              </w:rPr>
            </w:pPr>
            <w:r w:rsidRPr="008D16F4">
              <w:rPr>
                <w:rFonts w:asciiTheme="majorHAnsi" w:hAnsiTheme="majorHAnsi" w:cstheme="majorHAnsi"/>
                <w:color w:val="auto"/>
                <w:sz w:val="22"/>
              </w:rPr>
              <w:t>2</w:t>
            </w:r>
          </w:p>
        </w:tc>
        <w:tc>
          <w:tcPr>
            <w:tcW w:w="7573" w:type="dxa"/>
            <w:gridSpan w:val="4"/>
          </w:tcPr>
          <w:p w14:paraId="2A914330" w14:textId="084FAD05" w:rsidR="00C94014" w:rsidRPr="008D16F4" w:rsidRDefault="00C94014" w:rsidP="00CD089F">
            <w:pPr>
              <w:pStyle w:val="ListParagraph"/>
              <w:ind w:left="456"/>
              <w:rPr>
                <w:rFonts w:asciiTheme="majorHAnsi" w:hAnsiTheme="majorHAnsi" w:cstheme="majorHAnsi"/>
                <w:b/>
                <w:color w:val="auto"/>
                <w:sz w:val="22"/>
              </w:rPr>
            </w:pPr>
            <w:r w:rsidRPr="008D16F4">
              <w:rPr>
                <w:rFonts w:asciiTheme="majorHAnsi" w:hAnsiTheme="majorHAnsi" w:cstheme="majorHAnsi"/>
                <w:b/>
                <w:color w:val="auto"/>
                <w:sz w:val="22"/>
              </w:rPr>
              <w:t>Dissemination of research results</w:t>
            </w:r>
          </w:p>
          <w:p w14:paraId="40009C6F" w14:textId="06C032E2" w:rsidR="00182659" w:rsidRPr="008D16F4" w:rsidRDefault="00182659" w:rsidP="00A55737">
            <w:pPr>
              <w:pStyle w:val="ListParagraph"/>
              <w:numPr>
                <w:ilvl w:val="0"/>
                <w:numId w:val="22"/>
              </w:numPr>
              <w:ind w:left="456"/>
              <w:rPr>
                <w:rFonts w:asciiTheme="majorHAnsi" w:hAnsiTheme="majorHAnsi" w:cstheme="majorHAnsi"/>
                <w:color w:val="auto"/>
                <w:sz w:val="22"/>
              </w:rPr>
            </w:pPr>
            <w:r w:rsidRPr="008D16F4">
              <w:rPr>
                <w:rFonts w:asciiTheme="majorHAnsi" w:hAnsiTheme="majorHAnsi" w:cstheme="majorHAnsi"/>
                <w:color w:val="auto"/>
                <w:sz w:val="22"/>
              </w:rPr>
              <w:t xml:space="preserve">To write research reports and papers </w:t>
            </w:r>
            <w:proofErr w:type="gramStart"/>
            <w:r w:rsidRPr="008D16F4">
              <w:rPr>
                <w:rFonts w:asciiTheme="majorHAnsi" w:hAnsiTheme="majorHAnsi" w:cstheme="majorHAnsi"/>
                <w:color w:val="auto"/>
                <w:sz w:val="22"/>
              </w:rPr>
              <w:t>in order to</w:t>
            </w:r>
            <w:proofErr w:type="gramEnd"/>
            <w:r w:rsidRPr="008D16F4">
              <w:rPr>
                <w:rFonts w:asciiTheme="majorHAnsi" w:hAnsiTheme="majorHAnsi" w:cstheme="majorHAnsi"/>
                <w:color w:val="auto"/>
                <w:sz w:val="22"/>
              </w:rPr>
              <w:t xml:space="preserve"> disseminate research results and develop a track record of published research findings in internationally respected peer-reviewed journals. Further dissemination of results should also occur through invited oral and poster presentations at international meetings, conferences and seminars.</w:t>
            </w:r>
          </w:p>
          <w:p w14:paraId="2102725A" w14:textId="71BECE63" w:rsidR="00182659" w:rsidRPr="008D16F4" w:rsidRDefault="00182659" w:rsidP="00182659">
            <w:pPr>
              <w:pStyle w:val="ListParagraph"/>
              <w:numPr>
                <w:ilvl w:val="0"/>
                <w:numId w:val="22"/>
              </w:numPr>
              <w:ind w:left="456"/>
              <w:rPr>
                <w:rFonts w:asciiTheme="majorHAnsi" w:hAnsiTheme="majorHAnsi" w:cstheme="majorHAnsi"/>
                <w:color w:val="auto"/>
                <w:sz w:val="22"/>
              </w:rPr>
            </w:pPr>
            <w:r w:rsidRPr="008D16F4">
              <w:rPr>
                <w:rFonts w:asciiTheme="majorHAnsi" w:eastAsia="Verdana" w:hAnsiTheme="majorHAnsi" w:cstheme="majorHAnsi"/>
                <w:color w:val="000000"/>
                <w:sz w:val="22"/>
              </w:rPr>
              <w:t>To write reports corresponding to the development of the research work as part of the deliverables of external funded projects.</w:t>
            </w:r>
          </w:p>
        </w:tc>
        <w:tc>
          <w:tcPr>
            <w:tcW w:w="912" w:type="dxa"/>
            <w:vAlign w:val="center"/>
          </w:tcPr>
          <w:p w14:paraId="1DCF3B88" w14:textId="036BBF0C" w:rsidR="00182659" w:rsidRPr="008D16F4" w:rsidRDefault="00C94014" w:rsidP="00182659">
            <w:pPr>
              <w:rPr>
                <w:rFonts w:asciiTheme="majorHAnsi" w:hAnsiTheme="majorHAnsi" w:cstheme="majorHAnsi"/>
                <w:color w:val="auto"/>
                <w:sz w:val="22"/>
              </w:rPr>
            </w:pPr>
            <w:r w:rsidRPr="008D16F4">
              <w:rPr>
                <w:rFonts w:asciiTheme="majorHAnsi" w:hAnsiTheme="majorHAnsi" w:cstheme="majorHAnsi"/>
                <w:color w:val="auto"/>
                <w:sz w:val="22"/>
              </w:rPr>
              <w:t>10%</w:t>
            </w:r>
          </w:p>
        </w:tc>
      </w:tr>
      <w:tr w:rsidR="00182659" w:rsidRPr="008D16F4" w14:paraId="522356D8" w14:textId="77777777" w:rsidTr="00134CCE">
        <w:trPr>
          <w:trHeight w:val="494"/>
        </w:trPr>
        <w:tc>
          <w:tcPr>
            <w:tcW w:w="1421" w:type="dxa"/>
            <w:shd w:val="clear" w:color="auto" w:fill="auto"/>
            <w:vAlign w:val="center"/>
          </w:tcPr>
          <w:p w14:paraId="7C63FE89" w14:textId="357BAB2F" w:rsidR="00182659" w:rsidRPr="008D16F4" w:rsidRDefault="00182659" w:rsidP="00182659">
            <w:pPr>
              <w:jc w:val="center"/>
              <w:rPr>
                <w:rFonts w:asciiTheme="majorHAnsi" w:hAnsiTheme="majorHAnsi" w:cstheme="majorHAnsi"/>
                <w:color w:val="auto"/>
                <w:sz w:val="22"/>
              </w:rPr>
            </w:pPr>
            <w:r w:rsidRPr="008D16F4">
              <w:rPr>
                <w:rFonts w:asciiTheme="majorHAnsi" w:hAnsiTheme="majorHAnsi" w:cstheme="majorHAnsi"/>
                <w:color w:val="auto"/>
                <w:sz w:val="22"/>
              </w:rPr>
              <w:t>3</w:t>
            </w:r>
          </w:p>
        </w:tc>
        <w:tc>
          <w:tcPr>
            <w:tcW w:w="7573" w:type="dxa"/>
            <w:gridSpan w:val="4"/>
          </w:tcPr>
          <w:p w14:paraId="22201737" w14:textId="6B2C776E" w:rsidR="00C94014" w:rsidRPr="008D16F4" w:rsidRDefault="00C94014" w:rsidP="00A55737">
            <w:pPr>
              <w:ind w:left="456"/>
              <w:jc w:val="both"/>
              <w:rPr>
                <w:rFonts w:asciiTheme="majorHAnsi" w:hAnsiTheme="majorHAnsi" w:cstheme="majorHAnsi"/>
                <w:b/>
                <w:color w:val="auto"/>
                <w:sz w:val="22"/>
                <w:szCs w:val="24"/>
              </w:rPr>
            </w:pPr>
            <w:r w:rsidRPr="008D16F4">
              <w:rPr>
                <w:rFonts w:asciiTheme="majorHAnsi" w:hAnsiTheme="majorHAnsi" w:cstheme="majorHAnsi"/>
                <w:b/>
                <w:color w:val="auto"/>
                <w:sz w:val="22"/>
                <w:szCs w:val="24"/>
              </w:rPr>
              <w:t>Support junior members of the group</w:t>
            </w:r>
          </w:p>
          <w:p w14:paraId="06EF052E" w14:textId="77777777" w:rsidR="00182659" w:rsidRPr="008D16F4" w:rsidRDefault="00182659" w:rsidP="00C94014">
            <w:pPr>
              <w:numPr>
                <w:ilvl w:val="0"/>
                <w:numId w:val="22"/>
              </w:numPr>
              <w:ind w:left="456"/>
              <w:jc w:val="both"/>
              <w:rPr>
                <w:rFonts w:asciiTheme="majorHAnsi" w:hAnsiTheme="majorHAnsi" w:cstheme="majorHAnsi"/>
                <w:color w:val="auto"/>
                <w:sz w:val="22"/>
                <w:szCs w:val="24"/>
              </w:rPr>
            </w:pPr>
            <w:r w:rsidRPr="008D16F4">
              <w:rPr>
                <w:rFonts w:asciiTheme="majorHAnsi" w:hAnsiTheme="majorHAnsi" w:cstheme="majorHAnsi"/>
                <w:color w:val="auto"/>
                <w:sz w:val="22"/>
                <w:szCs w:val="24"/>
              </w:rPr>
              <w:t>Supervise and examine research projects undertaken by undergraduate and master level students if required.</w:t>
            </w:r>
          </w:p>
          <w:p w14:paraId="517A21E1" w14:textId="4D0D0113" w:rsidR="00E07748" w:rsidRPr="008D16F4" w:rsidRDefault="00E07748" w:rsidP="00E07748">
            <w:pPr>
              <w:ind w:left="456"/>
              <w:jc w:val="both"/>
              <w:rPr>
                <w:rFonts w:asciiTheme="majorHAnsi" w:hAnsiTheme="majorHAnsi" w:cstheme="majorHAnsi"/>
                <w:color w:val="auto"/>
                <w:sz w:val="22"/>
                <w:szCs w:val="24"/>
              </w:rPr>
            </w:pPr>
          </w:p>
        </w:tc>
        <w:tc>
          <w:tcPr>
            <w:tcW w:w="912" w:type="dxa"/>
            <w:vAlign w:val="center"/>
          </w:tcPr>
          <w:p w14:paraId="27786E11" w14:textId="31AF63B7" w:rsidR="00182659" w:rsidRPr="008D16F4" w:rsidRDefault="00C94014" w:rsidP="00182659">
            <w:pPr>
              <w:rPr>
                <w:rFonts w:asciiTheme="majorHAnsi" w:hAnsiTheme="majorHAnsi" w:cstheme="majorHAnsi"/>
                <w:color w:val="auto"/>
                <w:sz w:val="22"/>
              </w:rPr>
            </w:pPr>
            <w:r w:rsidRPr="008D16F4">
              <w:rPr>
                <w:rFonts w:asciiTheme="majorHAnsi" w:hAnsiTheme="majorHAnsi" w:cstheme="majorHAnsi"/>
                <w:color w:val="auto"/>
                <w:sz w:val="22"/>
              </w:rPr>
              <w:t>10%</w:t>
            </w:r>
          </w:p>
        </w:tc>
      </w:tr>
      <w:tr w:rsidR="00182659" w:rsidRPr="008D16F4" w14:paraId="6AD5EC08" w14:textId="77777777" w:rsidTr="007D5598">
        <w:tc>
          <w:tcPr>
            <w:tcW w:w="1421" w:type="dxa"/>
            <w:shd w:val="clear" w:color="auto" w:fill="auto"/>
            <w:vAlign w:val="center"/>
          </w:tcPr>
          <w:p w14:paraId="2EAC5E62" w14:textId="64630569" w:rsidR="00182659" w:rsidRPr="008D16F4" w:rsidRDefault="00182659" w:rsidP="00182659">
            <w:pPr>
              <w:jc w:val="center"/>
              <w:rPr>
                <w:rFonts w:asciiTheme="majorHAnsi" w:hAnsiTheme="majorHAnsi" w:cstheme="majorHAnsi"/>
                <w:color w:val="auto"/>
                <w:sz w:val="22"/>
              </w:rPr>
            </w:pPr>
            <w:r w:rsidRPr="008D16F4">
              <w:rPr>
                <w:rFonts w:asciiTheme="majorHAnsi" w:hAnsiTheme="majorHAnsi" w:cstheme="majorHAnsi"/>
                <w:color w:val="auto"/>
                <w:sz w:val="22"/>
              </w:rPr>
              <w:lastRenderedPageBreak/>
              <w:t>4</w:t>
            </w:r>
          </w:p>
        </w:tc>
        <w:tc>
          <w:tcPr>
            <w:tcW w:w="7573" w:type="dxa"/>
            <w:gridSpan w:val="4"/>
            <w:tcBorders>
              <w:bottom w:val="single" w:sz="4" w:space="0" w:color="auto"/>
            </w:tcBorders>
          </w:tcPr>
          <w:p w14:paraId="08D6EA01" w14:textId="72BD1492" w:rsidR="008B4FDC" w:rsidRPr="008D16F4" w:rsidRDefault="00E07748" w:rsidP="00E07748">
            <w:pPr>
              <w:jc w:val="both"/>
              <w:rPr>
                <w:rFonts w:asciiTheme="majorHAnsi" w:hAnsiTheme="majorHAnsi" w:cstheme="majorHAnsi"/>
                <w:b/>
                <w:color w:val="auto"/>
                <w:sz w:val="22"/>
                <w:szCs w:val="24"/>
              </w:rPr>
            </w:pPr>
            <w:r w:rsidRPr="008D16F4">
              <w:rPr>
                <w:rFonts w:asciiTheme="majorHAnsi" w:hAnsiTheme="majorHAnsi" w:cstheme="majorHAnsi"/>
                <w:b/>
                <w:color w:val="auto"/>
                <w:sz w:val="22"/>
                <w:szCs w:val="24"/>
              </w:rPr>
              <w:t xml:space="preserve">       </w:t>
            </w:r>
            <w:r w:rsidR="008B4FDC" w:rsidRPr="008D16F4">
              <w:rPr>
                <w:rFonts w:asciiTheme="majorHAnsi" w:hAnsiTheme="majorHAnsi" w:cstheme="majorHAnsi"/>
                <w:b/>
                <w:color w:val="auto"/>
                <w:sz w:val="22"/>
                <w:szCs w:val="24"/>
              </w:rPr>
              <w:t xml:space="preserve">Engagement </w:t>
            </w:r>
          </w:p>
          <w:p w14:paraId="6372BD20" w14:textId="75A27FF7" w:rsidR="00182659" w:rsidRPr="008D16F4" w:rsidRDefault="00182659" w:rsidP="00182659">
            <w:pPr>
              <w:numPr>
                <w:ilvl w:val="0"/>
                <w:numId w:val="22"/>
              </w:numPr>
              <w:ind w:left="456"/>
              <w:jc w:val="both"/>
              <w:rPr>
                <w:rFonts w:asciiTheme="majorHAnsi" w:hAnsiTheme="majorHAnsi" w:cstheme="majorHAnsi"/>
                <w:color w:val="auto"/>
                <w:sz w:val="22"/>
                <w:szCs w:val="24"/>
              </w:rPr>
            </w:pPr>
            <w:r w:rsidRPr="008D16F4">
              <w:rPr>
                <w:rFonts w:asciiTheme="majorHAnsi" w:hAnsiTheme="majorHAnsi" w:cstheme="majorHAnsi"/>
                <w:color w:val="auto"/>
                <w:sz w:val="22"/>
                <w:szCs w:val="24"/>
              </w:rPr>
              <w:t>Participate in the regular meetings of the Machining and Condition Monitoring Group (MCM) and Rolls-Royce Manufacturing and On-Wing University Technology Centre</w:t>
            </w:r>
            <w:r w:rsidR="00C94014" w:rsidRPr="008D16F4">
              <w:rPr>
                <w:rFonts w:asciiTheme="majorHAnsi" w:hAnsiTheme="majorHAnsi" w:cstheme="majorHAnsi"/>
                <w:color w:val="auto"/>
                <w:sz w:val="22"/>
                <w:szCs w:val="24"/>
              </w:rPr>
              <w:t xml:space="preserve"> (UTC)</w:t>
            </w:r>
            <w:r w:rsidRPr="008D16F4">
              <w:rPr>
                <w:rFonts w:asciiTheme="majorHAnsi" w:hAnsiTheme="majorHAnsi" w:cstheme="majorHAnsi"/>
                <w:color w:val="auto"/>
                <w:sz w:val="22"/>
                <w:szCs w:val="24"/>
              </w:rPr>
              <w:t>.</w:t>
            </w:r>
          </w:p>
          <w:p w14:paraId="582BEC81" w14:textId="77777777" w:rsidR="00C94014" w:rsidRPr="008D16F4" w:rsidRDefault="00182659" w:rsidP="00C94014">
            <w:pPr>
              <w:numPr>
                <w:ilvl w:val="0"/>
                <w:numId w:val="26"/>
              </w:numPr>
              <w:ind w:left="456"/>
              <w:jc w:val="both"/>
              <w:rPr>
                <w:rFonts w:asciiTheme="majorHAnsi" w:hAnsiTheme="majorHAnsi" w:cstheme="majorHAnsi"/>
                <w:color w:val="auto"/>
                <w:sz w:val="22"/>
                <w:szCs w:val="24"/>
              </w:rPr>
            </w:pPr>
            <w:r w:rsidRPr="008D16F4">
              <w:rPr>
                <w:rFonts w:asciiTheme="majorHAnsi" w:hAnsiTheme="majorHAnsi" w:cstheme="majorHAnsi"/>
                <w:color w:val="auto"/>
                <w:sz w:val="22"/>
                <w:szCs w:val="24"/>
              </w:rPr>
              <w:t xml:space="preserve">Facilitate the growth of both the MCM group and UTC through actively seeking funding sources, leading research proposals, and ensuring research excellence. </w:t>
            </w:r>
          </w:p>
          <w:p w14:paraId="7088358E" w14:textId="65041C1D" w:rsidR="00182659" w:rsidRPr="008D16F4" w:rsidRDefault="00C94014" w:rsidP="00C94014">
            <w:pPr>
              <w:numPr>
                <w:ilvl w:val="0"/>
                <w:numId w:val="26"/>
              </w:numPr>
              <w:ind w:left="456"/>
              <w:jc w:val="both"/>
              <w:rPr>
                <w:rFonts w:asciiTheme="majorHAnsi" w:hAnsiTheme="majorHAnsi" w:cstheme="majorHAnsi"/>
                <w:color w:val="auto"/>
                <w:sz w:val="22"/>
                <w:szCs w:val="24"/>
              </w:rPr>
            </w:pPr>
            <w:r w:rsidRPr="008D16F4">
              <w:rPr>
                <w:rFonts w:asciiTheme="majorHAnsi" w:hAnsiTheme="majorHAnsi" w:cstheme="majorHAnsi"/>
                <w:color w:val="auto"/>
                <w:sz w:val="22"/>
                <w:szCs w:val="24"/>
              </w:rPr>
              <w:t>Contribute to the research work of the Machining and Condition Monitoring Group and collaborate with their partners as required.</w:t>
            </w:r>
          </w:p>
        </w:tc>
        <w:tc>
          <w:tcPr>
            <w:tcW w:w="912" w:type="dxa"/>
            <w:tcBorders>
              <w:bottom w:val="single" w:sz="4" w:space="0" w:color="auto"/>
            </w:tcBorders>
            <w:vAlign w:val="center"/>
          </w:tcPr>
          <w:p w14:paraId="025DFD95" w14:textId="4C244467" w:rsidR="00182659" w:rsidRPr="008D16F4" w:rsidRDefault="00C94014" w:rsidP="00182659">
            <w:pPr>
              <w:rPr>
                <w:rFonts w:asciiTheme="majorHAnsi" w:hAnsiTheme="majorHAnsi" w:cstheme="majorHAnsi"/>
                <w:color w:val="auto"/>
                <w:sz w:val="22"/>
              </w:rPr>
            </w:pPr>
            <w:r w:rsidRPr="008D16F4">
              <w:rPr>
                <w:rFonts w:asciiTheme="majorHAnsi" w:hAnsiTheme="majorHAnsi" w:cstheme="majorHAnsi"/>
                <w:color w:val="auto"/>
                <w:sz w:val="22"/>
              </w:rPr>
              <w:t>5%</w:t>
            </w:r>
          </w:p>
        </w:tc>
      </w:tr>
      <w:tr w:rsidR="00182659" w:rsidRPr="008D16F4" w14:paraId="0142D1E0" w14:textId="77777777" w:rsidTr="00AD6D47">
        <w:tc>
          <w:tcPr>
            <w:tcW w:w="1421" w:type="dxa"/>
            <w:shd w:val="clear" w:color="auto" w:fill="auto"/>
            <w:vAlign w:val="center"/>
          </w:tcPr>
          <w:p w14:paraId="6204B3DD" w14:textId="7B7A24A9" w:rsidR="00182659" w:rsidRPr="008D16F4" w:rsidRDefault="00182659" w:rsidP="00182659">
            <w:pPr>
              <w:jc w:val="center"/>
              <w:rPr>
                <w:rFonts w:asciiTheme="majorHAnsi" w:hAnsiTheme="majorHAnsi" w:cstheme="majorHAnsi"/>
                <w:color w:val="auto"/>
                <w:sz w:val="22"/>
              </w:rPr>
            </w:pPr>
            <w:r w:rsidRPr="008D16F4">
              <w:rPr>
                <w:rFonts w:asciiTheme="majorHAnsi" w:hAnsiTheme="majorHAnsi" w:cstheme="majorHAnsi"/>
                <w:color w:val="auto"/>
                <w:sz w:val="22"/>
              </w:rPr>
              <w:t>5</w:t>
            </w:r>
          </w:p>
        </w:tc>
        <w:tc>
          <w:tcPr>
            <w:tcW w:w="7573" w:type="dxa"/>
            <w:gridSpan w:val="4"/>
          </w:tcPr>
          <w:p w14:paraId="72CACE78" w14:textId="657A7A45" w:rsidR="00C94014" w:rsidRPr="008D16F4" w:rsidRDefault="00C94014" w:rsidP="00A55737">
            <w:pPr>
              <w:ind w:left="456"/>
              <w:jc w:val="both"/>
              <w:rPr>
                <w:rFonts w:asciiTheme="majorHAnsi" w:hAnsiTheme="majorHAnsi" w:cstheme="majorHAnsi"/>
                <w:b/>
                <w:color w:val="auto"/>
                <w:sz w:val="22"/>
                <w:szCs w:val="24"/>
              </w:rPr>
            </w:pPr>
            <w:r w:rsidRPr="008D16F4">
              <w:rPr>
                <w:rFonts w:asciiTheme="majorHAnsi" w:hAnsiTheme="majorHAnsi" w:cstheme="majorHAnsi"/>
                <w:b/>
                <w:color w:val="auto"/>
                <w:sz w:val="22"/>
                <w:szCs w:val="24"/>
              </w:rPr>
              <w:t>Adhere to H&amp;S regulations</w:t>
            </w:r>
          </w:p>
          <w:p w14:paraId="697515D3" w14:textId="4808F795" w:rsidR="00C94014" w:rsidRPr="008D16F4" w:rsidRDefault="00C94014" w:rsidP="00C94014">
            <w:pPr>
              <w:numPr>
                <w:ilvl w:val="0"/>
                <w:numId w:val="30"/>
              </w:numPr>
              <w:ind w:left="456"/>
              <w:jc w:val="both"/>
              <w:rPr>
                <w:rFonts w:asciiTheme="majorHAnsi" w:hAnsiTheme="majorHAnsi" w:cstheme="majorHAnsi"/>
                <w:color w:val="auto"/>
                <w:sz w:val="22"/>
                <w:szCs w:val="24"/>
              </w:rPr>
            </w:pPr>
            <w:r w:rsidRPr="008D16F4">
              <w:rPr>
                <w:rFonts w:asciiTheme="majorHAnsi" w:hAnsiTheme="majorHAnsi" w:cstheme="majorHAnsi"/>
                <w:color w:val="auto"/>
                <w:sz w:val="22"/>
                <w:szCs w:val="24"/>
              </w:rPr>
              <w:t>Operate within the safety systems, IT code of practice etc. as required by the Division, Department and University.</w:t>
            </w:r>
          </w:p>
        </w:tc>
        <w:tc>
          <w:tcPr>
            <w:tcW w:w="912" w:type="dxa"/>
            <w:vAlign w:val="center"/>
          </w:tcPr>
          <w:p w14:paraId="4BD3391C" w14:textId="74E01C1E" w:rsidR="00182659" w:rsidRPr="008D16F4" w:rsidRDefault="00C94014" w:rsidP="00182659">
            <w:pPr>
              <w:rPr>
                <w:rFonts w:asciiTheme="majorHAnsi" w:hAnsiTheme="majorHAnsi" w:cstheme="majorHAnsi"/>
                <w:color w:val="auto"/>
                <w:sz w:val="22"/>
              </w:rPr>
            </w:pPr>
            <w:r w:rsidRPr="008D16F4">
              <w:rPr>
                <w:rFonts w:asciiTheme="majorHAnsi" w:hAnsiTheme="majorHAnsi" w:cstheme="majorHAnsi"/>
                <w:color w:val="auto"/>
                <w:sz w:val="22"/>
              </w:rPr>
              <w:t>5%</w:t>
            </w:r>
          </w:p>
        </w:tc>
      </w:tr>
    </w:tbl>
    <w:p w14:paraId="26B7E670" w14:textId="295A3867" w:rsidR="005327B8" w:rsidRPr="008D16F4" w:rsidRDefault="005327B8" w:rsidP="005327B8">
      <w:pPr>
        <w:rPr>
          <w:rFonts w:asciiTheme="majorHAnsi" w:hAnsiTheme="majorHAnsi" w:cstheme="majorHAnsi"/>
          <w:sz w:val="22"/>
        </w:rPr>
      </w:pPr>
    </w:p>
    <w:tbl>
      <w:tblPr>
        <w:tblStyle w:val="TableGrid"/>
        <w:tblpPr w:leftFromText="180" w:rightFromText="180" w:vertAnchor="page" w:horzAnchor="margin" w:tblpY="916"/>
        <w:tblW w:w="0" w:type="auto"/>
        <w:tblCellMar>
          <w:top w:w="113" w:type="dxa"/>
          <w:bottom w:w="113" w:type="dxa"/>
        </w:tblCellMar>
        <w:tblLook w:val="04A0" w:firstRow="1" w:lastRow="0" w:firstColumn="1" w:lastColumn="0" w:noHBand="0" w:noVBand="1"/>
      </w:tblPr>
      <w:tblGrid>
        <w:gridCol w:w="1732"/>
        <w:gridCol w:w="4364"/>
        <w:gridCol w:w="3820"/>
      </w:tblGrid>
      <w:tr w:rsidR="005327B8" w:rsidRPr="008D16F4" w14:paraId="08EE8268" w14:textId="77777777" w:rsidTr="00463807">
        <w:trPr>
          <w:trHeight w:val="327"/>
        </w:trPr>
        <w:tc>
          <w:tcPr>
            <w:tcW w:w="9916" w:type="dxa"/>
            <w:gridSpan w:val="3"/>
            <w:tcBorders>
              <w:top w:val="nil"/>
              <w:left w:val="nil"/>
              <w:right w:val="nil"/>
            </w:tcBorders>
            <w:vAlign w:val="center"/>
          </w:tcPr>
          <w:p w14:paraId="13699B93" w14:textId="77777777" w:rsidR="005327B8" w:rsidRPr="008D16F4" w:rsidRDefault="005327B8" w:rsidP="00463807">
            <w:pPr>
              <w:pStyle w:val="Heading2"/>
              <w:rPr>
                <w:rFonts w:asciiTheme="majorHAnsi" w:eastAsia="Verdana" w:hAnsiTheme="majorHAnsi" w:cstheme="majorHAnsi"/>
              </w:rPr>
            </w:pPr>
            <w:r w:rsidRPr="008D16F4">
              <w:rPr>
                <w:rFonts w:asciiTheme="majorHAnsi" w:eastAsia="Verdana" w:hAnsiTheme="majorHAnsi" w:cstheme="majorHAnsi"/>
              </w:rPr>
              <w:lastRenderedPageBreak/>
              <w:t>Person specification</w:t>
            </w:r>
          </w:p>
          <w:p w14:paraId="799CA18C" w14:textId="7BB96BCD" w:rsidR="005327B8" w:rsidRPr="008D16F4" w:rsidRDefault="005327B8" w:rsidP="005327B8">
            <w:pPr>
              <w:rPr>
                <w:rFonts w:asciiTheme="majorHAnsi" w:hAnsiTheme="majorHAnsi" w:cstheme="majorHAnsi"/>
              </w:rPr>
            </w:pPr>
          </w:p>
        </w:tc>
      </w:tr>
      <w:tr w:rsidR="005327B8" w:rsidRPr="008D16F4" w14:paraId="7D532CE2" w14:textId="77777777" w:rsidTr="00463807">
        <w:trPr>
          <w:trHeight w:val="162"/>
        </w:trPr>
        <w:tc>
          <w:tcPr>
            <w:tcW w:w="1732" w:type="dxa"/>
            <w:shd w:val="clear" w:color="auto" w:fill="auto"/>
            <w:vAlign w:val="center"/>
          </w:tcPr>
          <w:p w14:paraId="410D7DB6" w14:textId="77777777" w:rsidR="005327B8" w:rsidRPr="008D16F4" w:rsidRDefault="005327B8" w:rsidP="00463807">
            <w:pPr>
              <w:rPr>
                <w:rFonts w:asciiTheme="majorHAnsi" w:hAnsiTheme="majorHAnsi" w:cstheme="majorHAnsi"/>
                <w:b/>
                <w:color w:val="auto"/>
                <w:sz w:val="22"/>
              </w:rPr>
            </w:pPr>
          </w:p>
        </w:tc>
        <w:tc>
          <w:tcPr>
            <w:tcW w:w="4364" w:type="dxa"/>
            <w:shd w:val="clear" w:color="auto" w:fill="auto"/>
            <w:vAlign w:val="center"/>
          </w:tcPr>
          <w:p w14:paraId="3D9C9638" w14:textId="77777777" w:rsidR="005327B8" w:rsidRPr="008D16F4" w:rsidRDefault="005327B8" w:rsidP="00463807">
            <w:pPr>
              <w:rPr>
                <w:rFonts w:asciiTheme="majorHAnsi" w:hAnsiTheme="majorHAnsi" w:cstheme="majorHAnsi"/>
                <w:b/>
                <w:color w:val="auto"/>
                <w:sz w:val="22"/>
              </w:rPr>
            </w:pPr>
            <w:r w:rsidRPr="008D16F4">
              <w:rPr>
                <w:rFonts w:asciiTheme="majorHAnsi" w:hAnsiTheme="majorHAnsi" w:cstheme="majorHAnsi"/>
                <w:b/>
                <w:color w:val="auto"/>
                <w:sz w:val="22"/>
              </w:rPr>
              <w:t>Essential</w:t>
            </w:r>
          </w:p>
        </w:tc>
        <w:tc>
          <w:tcPr>
            <w:tcW w:w="3820" w:type="dxa"/>
            <w:shd w:val="clear" w:color="auto" w:fill="auto"/>
          </w:tcPr>
          <w:p w14:paraId="3B3BB9C9" w14:textId="77777777" w:rsidR="005327B8" w:rsidRPr="008D16F4" w:rsidRDefault="005327B8" w:rsidP="00463807">
            <w:pPr>
              <w:rPr>
                <w:rFonts w:asciiTheme="majorHAnsi" w:hAnsiTheme="majorHAnsi" w:cstheme="majorHAnsi"/>
                <w:b/>
                <w:color w:val="auto"/>
                <w:sz w:val="22"/>
              </w:rPr>
            </w:pPr>
            <w:r w:rsidRPr="008D16F4">
              <w:rPr>
                <w:rFonts w:asciiTheme="majorHAnsi" w:hAnsiTheme="majorHAnsi" w:cstheme="majorHAnsi"/>
                <w:b/>
                <w:color w:val="auto"/>
                <w:sz w:val="22"/>
              </w:rPr>
              <w:t>Desirable</w:t>
            </w:r>
          </w:p>
        </w:tc>
      </w:tr>
      <w:tr w:rsidR="005327B8" w:rsidRPr="008D16F4" w14:paraId="1A2DB467" w14:textId="77777777" w:rsidTr="00463807">
        <w:trPr>
          <w:trHeight w:val="161"/>
        </w:trPr>
        <w:tc>
          <w:tcPr>
            <w:tcW w:w="1732" w:type="dxa"/>
            <w:shd w:val="clear" w:color="auto" w:fill="auto"/>
            <w:vAlign w:val="center"/>
          </w:tcPr>
          <w:p w14:paraId="7AEDC446" w14:textId="77777777" w:rsidR="005327B8" w:rsidRPr="008D16F4" w:rsidRDefault="005327B8" w:rsidP="00463807">
            <w:pPr>
              <w:rPr>
                <w:rFonts w:asciiTheme="majorHAnsi" w:hAnsiTheme="majorHAnsi" w:cstheme="majorHAnsi"/>
                <w:b/>
                <w:color w:val="auto"/>
                <w:sz w:val="22"/>
              </w:rPr>
            </w:pPr>
            <w:r w:rsidRPr="008D16F4">
              <w:rPr>
                <w:rFonts w:asciiTheme="majorHAnsi" w:hAnsiTheme="majorHAnsi" w:cstheme="majorHAnsi"/>
                <w:b/>
                <w:color w:val="auto"/>
                <w:sz w:val="22"/>
              </w:rPr>
              <w:t>Skills</w:t>
            </w:r>
          </w:p>
        </w:tc>
        <w:tc>
          <w:tcPr>
            <w:tcW w:w="4364" w:type="dxa"/>
          </w:tcPr>
          <w:p w14:paraId="663E1BDC" w14:textId="634BCEF5" w:rsidR="005E0BA1" w:rsidRPr="008D16F4" w:rsidRDefault="005E0BA1"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 xml:space="preserve">Skills in </w:t>
            </w:r>
            <w:r w:rsidR="00B65708" w:rsidRPr="008D16F4">
              <w:rPr>
                <w:rFonts w:asciiTheme="majorHAnsi" w:hAnsiTheme="majorHAnsi" w:cstheme="majorHAnsi"/>
                <w:color w:val="auto"/>
                <w:sz w:val="22"/>
              </w:rPr>
              <w:t>laser</w:t>
            </w:r>
            <w:r w:rsidRPr="008D16F4">
              <w:rPr>
                <w:rFonts w:asciiTheme="majorHAnsi" w:hAnsiTheme="majorHAnsi" w:cstheme="majorHAnsi"/>
                <w:color w:val="auto"/>
                <w:sz w:val="22"/>
              </w:rPr>
              <w:t xml:space="preserve"> related manufacturing techniques.</w:t>
            </w:r>
          </w:p>
          <w:p w14:paraId="1692A191" w14:textId="66219311" w:rsidR="005327B8" w:rsidRPr="008D16F4" w:rsidRDefault="005E0BA1" w:rsidP="008D16F4">
            <w:pPr>
              <w:numPr>
                <w:ilvl w:val="0"/>
                <w:numId w:val="34"/>
              </w:numPr>
              <w:tabs>
                <w:tab w:val="left" w:pos="37"/>
              </w:tabs>
              <w:overflowPunct w:val="0"/>
              <w:autoSpaceDE w:val="0"/>
              <w:autoSpaceDN w:val="0"/>
              <w:adjustRightInd w:val="0"/>
              <w:textAlignment w:val="baseline"/>
              <w:rPr>
                <w:rFonts w:asciiTheme="majorHAnsi" w:hAnsiTheme="majorHAnsi" w:cstheme="majorHAnsi"/>
                <w:color w:val="auto"/>
                <w:sz w:val="22"/>
              </w:rPr>
            </w:pPr>
            <w:r w:rsidRPr="008D16F4">
              <w:rPr>
                <w:rFonts w:asciiTheme="majorHAnsi" w:hAnsiTheme="majorHAnsi" w:cstheme="majorHAnsi"/>
                <w:color w:val="auto"/>
                <w:sz w:val="22"/>
              </w:rPr>
              <w:t>Knowledge on surface characterisation methods, such as Raman spectroscopy, EBSD, XRD, SEM, FIB, TEM, micromechanics etc.</w:t>
            </w:r>
          </w:p>
          <w:p w14:paraId="3113DAA7" w14:textId="222B21E3" w:rsidR="00457042" w:rsidRPr="008D16F4" w:rsidRDefault="00457042" w:rsidP="008D16F4">
            <w:pPr>
              <w:pStyle w:val="ListParagraph"/>
              <w:numPr>
                <w:ilvl w:val="0"/>
                <w:numId w:val="34"/>
              </w:numPr>
              <w:rPr>
                <w:rFonts w:asciiTheme="majorHAnsi" w:hAnsiTheme="majorHAnsi" w:cstheme="majorHAnsi"/>
                <w:color w:val="auto"/>
                <w:sz w:val="22"/>
                <w:szCs w:val="22"/>
              </w:rPr>
            </w:pPr>
            <w:r w:rsidRPr="008D16F4">
              <w:rPr>
                <w:rFonts w:asciiTheme="majorHAnsi" w:hAnsiTheme="majorHAnsi" w:cstheme="majorHAnsi"/>
                <w:color w:val="auto"/>
                <w:sz w:val="22"/>
                <w:szCs w:val="22"/>
              </w:rPr>
              <w:t>Innovative and creative thinker.</w:t>
            </w:r>
          </w:p>
          <w:p w14:paraId="124CEE9A" w14:textId="77777777" w:rsidR="00457042" w:rsidRPr="008D16F4" w:rsidRDefault="00457042" w:rsidP="008D16F4">
            <w:pPr>
              <w:pStyle w:val="ListParagraph"/>
              <w:numPr>
                <w:ilvl w:val="0"/>
                <w:numId w:val="34"/>
              </w:numPr>
              <w:rPr>
                <w:rFonts w:asciiTheme="majorHAnsi" w:hAnsiTheme="majorHAnsi" w:cstheme="majorHAnsi"/>
                <w:color w:val="auto"/>
                <w:sz w:val="22"/>
                <w:szCs w:val="22"/>
              </w:rPr>
            </w:pPr>
            <w:r w:rsidRPr="008D16F4">
              <w:rPr>
                <w:rFonts w:asciiTheme="majorHAnsi" w:hAnsiTheme="majorHAnsi" w:cstheme="majorHAnsi"/>
                <w:color w:val="auto"/>
                <w:sz w:val="22"/>
                <w:szCs w:val="22"/>
              </w:rPr>
              <w:t>Dedicated and hardworking with a good working attitude for a demanding role.</w:t>
            </w:r>
          </w:p>
          <w:p w14:paraId="2C6A42E4" w14:textId="77777777" w:rsidR="00457042" w:rsidRPr="008D16F4" w:rsidRDefault="00457042" w:rsidP="008D16F4">
            <w:pPr>
              <w:pStyle w:val="ListParagraph"/>
              <w:numPr>
                <w:ilvl w:val="0"/>
                <w:numId w:val="34"/>
              </w:numPr>
              <w:rPr>
                <w:rFonts w:asciiTheme="majorHAnsi" w:hAnsiTheme="majorHAnsi" w:cstheme="majorHAnsi"/>
                <w:color w:val="auto"/>
                <w:sz w:val="22"/>
                <w:szCs w:val="22"/>
              </w:rPr>
            </w:pPr>
            <w:r w:rsidRPr="008D16F4">
              <w:rPr>
                <w:rFonts w:asciiTheme="majorHAnsi" w:hAnsiTheme="majorHAnsi" w:cstheme="majorHAnsi"/>
                <w:color w:val="auto"/>
                <w:sz w:val="22"/>
                <w:szCs w:val="22"/>
              </w:rPr>
              <w:t xml:space="preserve">Excellent planning and </w:t>
            </w:r>
            <w:proofErr w:type="spellStart"/>
            <w:r w:rsidRPr="008D16F4">
              <w:rPr>
                <w:rFonts w:asciiTheme="majorHAnsi" w:hAnsiTheme="majorHAnsi" w:cstheme="majorHAnsi"/>
                <w:color w:val="auto"/>
                <w:sz w:val="22"/>
                <w:szCs w:val="22"/>
              </w:rPr>
              <w:t>organisational</w:t>
            </w:r>
            <w:proofErr w:type="spellEnd"/>
            <w:r w:rsidRPr="008D16F4">
              <w:rPr>
                <w:rFonts w:asciiTheme="majorHAnsi" w:hAnsiTheme="majorHAnsi" w:cstheme="majorHAnsi"/>
                <w:color w:val="auto"/>
                <w:sz w:val="22"/>
                <w:szCs w:val="22"/>
              </w:rPr>
              <w:t xml:space="preserve"> skills with an ability to ensure deadlines are met.</w:t>
            </w:r>
            <w:r w:rsidRPr="008D16F4">
              <w:rPr>
                <w:rFonts w:asciiTheme="majorHAnsi" w:hAnsiTheme="majorHAnsi" w:cstheme="majorHAnsi"/>
                <w:color w:val="auto"/>
                <w:sz w:val="22"/>
                <w:szCs w:val="22"/>
                <w:lang w:eastAsia="zh-TW"/>
              </w:rPr>
              <w:t xml:space="preserve"> </w:t>
            </w:r>
          </w:p>
          <w:p w14:paraId="03950078" w14:textId="77777777" w:rsidR="00457042" w:rsidRPr="008D16F4" w:rsidRDefault="00457042"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Excellent communication skills; able to effectively communicate technical information to a variety of audiences.</w:t>
            </w:r>
          </w:p>
          <w:p w14:paraId="6CE073EE" w14:textId="77777777" w:rsidR="00457042" w:rsidRPr="008D16F4" w:rsidRDefault="00457042" w:rsidP="008D16F4">
            <w:pPr>
              <w:numPr>
                <w:ilvl w:val="0"/>
                <w:numId w:val="34"/>
              </w:numPr>
              <w:tabs>
                <w:tab w:val="left" w:pos="37"/>
              </w:tabs>
              <w:overflowPunct w:val="0"/>
              <w:autoSpaceDE w:val="0"/>
              <w:autoSpaceDN w:val="0"/>
              <w:adjustRightInd w:val="0"/>
              <w:textAlignment w:val="baseline"/>
              <w:rPr>
                <w:rFonts w:asciiTheme="majorHAnsi" w:hAnsiTheme="majorHAnsi" w:cstheme="majorHAnsi"/>
                <w:color w:val="auto"/>
                <w:sz w:val="22"/>
              </w:rPr>
            </w:pPr>
            <w:r w:rsidRPr="008D16F4">
              <w:rPr>
                <w:rFonts w:asciiTheme="majorHAnsi" w:hAnsiTheme="majorHAnsi" w:cstheme="majorHAnsi"/>
                <w:color w:val="auto"/>
                <w:sz w:val="22"/>
              </w:rPr>
              <w:t>Ability to work in a team as well as on own initiative.</w:t>
            </w:r>
          </w:p>
          <w:p w14:paraId="79CC5EC7" w14:textId="77777777" w:rsidR="00FC7833" w:rsidRPr="008D16F4" w:rsidRDefault="00FC7833"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Highly skilled in programming in MATLAB/Python</w:t>
            </w:r>
          </w:p>
          <w:p w14:paraId="305CF919" w14:textId="77777777" w:rsidR="00FC7833" w:rsidRPr="008D16F4" w:rsidRDefault="00FC7833"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 xml:space="preserve">Relevant experience using different data acquisition systems </w:t>
            </w:r>
          </w:p>
          <w:p w14:paraId="7AF68282" w14:textId="77777777" w:rsidR="00FC7833" w:rsidRPr="008D16F4" w:rsidRDefault="00FC7833" w:rsidP="008D16F4">
            <w:pPr>
              <w:numPr>
                <w:ilvl w:val="0"/>
                <w:numId w:val="34"/>
              </w:numPr>
              <w:tabs>
                <w:tab w:val="left" w:pos="37"/>
              </w:tabs>
              <w:overflowPunct w:val="0"/>
              <w:autoSpaceDE w:val="0"/>
              <w:autoSpaceDN w:val="0"/>
              <w:adjustRightInd w:val="0"/>
              <w:textAlignment w:val="baseline"/>
              <w:rPr>
                <w:rFonts w:asciiTheme="majorHAnsi" w:hAnsiTheme="majorHAnsi" w:cstheme="majorHAnsi"/>
                <w:color w:val="auto"/>
                <w:sz w:val="22"/>
              </w:rPr>
            </w:pPr>
            <w:r w:rsidRPr="008D16F4">
              <w:rPr>
                <w:rFonts w:asciiTheme="majorHAnsi" w:hAnsiTheme="majorHAnsi" w:cstheme="majorHAnsi"/>
                <w:color w:val="auto"/>
                <w:sz w:val="22"/>
              </w:rPr>
              <w:t>Good general IT skills, including a good working knowledge of word, PowerPoint, Excel, Outlook, etc.</w:t>
            </w:r>
          </w:p>
          <w:p w14:paraId="035C5A11" w14:textId="77777777" w:rsidR="008D16F4" w:rsidRPr="008D16F4" w:rsidRDefault="008D16F4" w:rsidP="008D16F4">
            <w:pPr>
              <w:pStyle w:val="paragraph"/>
              <w:numPr>
                <w:ilvl w:val="0"/>
                <w:numId w:val="34"/>
              </w:numPr>
              <w:spacing w:before="0" w:beforeAutospacing="0" w:after="0" w:afterAutospacing="0"/>
              <w:textAlignment w:val="baseline"/>
              <w:rPr>
                <w:rFonts w:asciiTheme="majorHAnsi" w:hAnsiTheme="majorHAnsi" w:cstheme="majorHAnsi"/>
                <w:color w:val="333333"/>
                <w:sz w:val="22"/>
                <w:szCs w:val="22"/>
              </w:rPr>
            </w:pPr>
            <w:r w:rsidRPr="008D16F4">
              <w:rPr>
                <w:rStyle w:val="normaltextrun"/>
                <w:rFonts w:asciiTheme="majorHAnsi" w:hAnsiTheme="majorHAnsi" w:cstheme="majorHAnsi"/>
                <w:color w:val="454545"/>
                <w:sz w:val="22"/>
                <w:szCs w:val="22"/>
              </w:rPr>
              <w:t>Independent research capabilities</w:t>
            </w:r>
            <w:r w:rsidRPr="008D16F4">
              <w:rPr>
                <w:rStyle w:val="eop"/>
                <w:rFonts w:asciiTheme="majorHAnsi" w:hAnsiTheme="majorHAnsi" w:cstheme="majorHAnsi"/>
                <w:color w:val="454545"/>
                <w:sz w:val="22"/>
                <w:szCs w:val="22"/>
              </w:rPr>
              <w:t> </w:t>
            </w:r>
          </w:p>
          <w:p w14:paraId="08F7F720" w14:textId="77777777" w:rsidR="008D16F4" w:rsidRPr="008D16F4" w:rsidRDefault="008D16F4" w:rsidP="008D16F4">
            <w:pPr>
              <w:pStyle w:val="paragraph"/>
              <w:numPr>
                <w:ilvl w:val="0"/>
                <w:numId w:val="34"/>
              </w:numPr>
              <w:spacing w:before="0" w:beforeAutospacing="0" w:after="0" w:afterAutospacing="0"/>
              <w:textAlignment w:val="baseline"/>
              <w:rPr>
                <w:rFonts w:asciiTheme="majorHAnsi" w:hAnsiTheme="majorHAnsi" w:cstheme="majorHAnsi"/>
                <w:color w:val="333333"/>
                <w:sz w:val="22"/>
                <w:szCs w:val="22"/>
              </w:rPr>
            </w:pPr>
            <w:r w:rsidRPr="008D16F4">
              <w:rPr>
                <w:rStyle w:val="normaltextrun"/>
                <w:rFonts w:asciiTheme="majorHAnsi" w:hAnsiTheme="majorHAnsi" w:cstheme="majorHAnsi"/>
                <w:color w:val="454545"/>
                <w:sz w:val="22"/>
                <w:szCs w:val="22"/>
              </w:rPr>
              <w:t>Ability to work with industrial/academic partners</w:t>
            </w:r>
            <w:r w:rsidRPr="008D16F4">
              <w:rPr>
                <w:rStyle w:val="eop"/>
                <w:rFonts w:asciiTheme="majorHAnsi" w:hAnsiTheme="majorHAnsi" w:cstheme="majorHAnsi"/>
                <w:color w:val="454545"/>
                <w:sz w:val="22"/>
                <w:szCs w:val="22"/>
              </w:rPr>
              <w:t> </w:t>
            </w:r>
          </w:p>
          <w:p w14:paraId="6B60A84B" w14:textId="79CCF0D8" w:rsidR="008D16F4" w:rsidRPr="008D16F4" w:rsidRDefault="008D16F4" w:rsidP="008D16F4">
            <w:pPr>
              <w:tabs>
                <w:tab w:val="left" w:pos="37"/>
              </w:tabs>
              <w:overflowPunct w:val="0"/>
              <w:autoSpaceDE w:val="0"/>
              <w:autoSpaceDN w:val="0"/>
              <w:adjustRightInd w:val="0"/>
              <w:ind w:left="720"/>
              <w:textAlignment w:val="baseline"/>
              <w:rPr>
                <w:rFonts w:asciiTheme="majorHAnsi" w:hAnsiTheme="majorHAnsi" w:cstheme="majorHAnsi"/>
                <w:color w:val="auto"/>
                <w:sz w:val="22"/>
              </w:rPr>
            </w:pPr>
          </w:p>
        </w:tc>
        <w:tc>
          <w:tcPr>
            <w:tcW w:w="3820" w:type="dxa"/>
          </w:tcPr>
          <w:p w14:paraId="56BDC232" w14:textId="77777777" w:rsidR="005E0BA1" w:rsidRPr="008D16F4" w:rsidRDefault="005E0BA1" w:rsidP="004E2567">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Research management and ability to lead projects.</w:t>
            </w:r>
          </w:p>
          <w:p w14:paraId="48CFCF88" w14:textId="3BBF9843" w:rsidR="005E0BA1" w:rsidRPr="008D16F4" w:rsidRDefault="005E0BA1" w:rsidP="004E2567">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Proven team working/leadership.</w:t>
            </w:r>
          </w:p>
          <w:p w14:paraId="1ADD79AA" w14:textId="77777777" w:rsidR="00457042" w:rsidRPr="008D16F4" w:rsidRDefault="00457042" w:rsidP="00457042">
            <w:pPr>
              <w:pStyle w:val="ListParagraph"/>
              <w:numPr>
                <w:ilvl w:val="0"/>
                <w:numId w:val="34"/>
              </w:numPr>
              <w:ind w:left="452"/>
              <w:rPr>
                <w:rFonts w:asciiTheme="majorHAnsi" w:hAnsiTheme="majorHAnsi" w:cstheme="majorHAnsi"/>
                <w:color w:val="auto"/>
                <w:sz w:val="22"/>
                <w:szCs w:val="22"/>
              </w:rPr>
            </w:pPr>
            <w:r w:rsidRPr="008D16F4">
              <w:rPr>
                <w:rFonts w:asciiTheme="majorHAnsi" w:hAnsiTheme="majorHAnsi" w:cstheme="majorHAnsi"/>
                <w:color w:val="auto"/>
                <w:sz w:val="22"/>
                <w:szCs w:val="22"/>
              </w:rPr>
              <w:t>Have a genuine interest in engineering.</w:t>
            </w:r>
          </w:p>
          <w:p w14:paraId="40410EB1" w14:textId="3D912EAC" w:rsidR="00457042" w:rsidRPr="008D16F4" w:rsidRDefault="00457042" w:rsidP="00457042">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Desire to develop expertise in this area of engineering research.</w:t>
            </w:r>
          </w:p>
          <w:p w14:paraId="37B3ADF2" w14:textId="20D39303" w:rsidR="00FC7833" w:rsidRPr="008D16F4" w:rsidRDefault="00FC7833" w:rsidP="00FC7833">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 xml:space="preserve">Expertise in </w:t>
            </w:r>
            <w:r w:rsidR="00B65708" w:rsidRPr="008D16F4">
              <w:rPr>
                <w:rFonts w:asciiTheme="majorHAnsi" w:hAnsiTheme="majorHAnsi" w:cstheme="majorHAnsi"/>
                <w:color w:val="auto"/>
                <w:sz w:val="22"/>
              </w:rPr>
              <w:t xml:space="preserve">laser </w:t>
            </w:r>
            <w:r w:rsidRPr="008D16F4">
              <w:rPr>
                <w:rFonts w:asciiTheme="majorHAnsi" w:hAnsiTheme="majorHAnsi" w:cstheme="majorHAnsi"/>
                <w:color w:val="auto"/>
                <w:sz w:val="22"/>
              </w:rPr>
              <w:t xml:space="preserve">manufacturing technologies with emphasis on surface integrity analysis of </w:t>
            </w:r>
            <w:r w:rsidR="00BE319B" w:rsidRPr="008D16F4">
              <w:rPr>
                <w:rFonts w:asciiTheme="majorHAnsi" w:hAnsiTheme="majorHAnsi" w:cstheme="majorHAnsi"/>
                <w:color w:val="auto"/>
                <w:sz w:val="22"/>
              </w:rPr>
              <w:t>magnetic</w:t>
            </w:r>
            <w:r w:rsidR="00B65708" w:rsidRPr="008D16F4">
              <w:rPr>
                <w:rFonts w:asciiTheme="majorHAnsi" w:hAnsiTheme="majorHAnsi" w:cstheme="majorHAnsi"/>
                <w:color w:val="auto"/>
                <w:sz w:val="22"/>
              </w:rPr>
              <w:t xml:space="preserve"> </w:t>
            </w:r>
            <w:r w:rsidRPr="008D16F4">
              <w:rPr>
                <w:rFonts w:asciiTheme="majorHAnsi" w:hAnsiTheme="majorHAnsi" w:cstheme="majorHAnsi"/>
                <w:color w:val="auto"/>
                <w:sz w:val="22"/>
              </w:rPr>
              <w:t>materials.</w:t>
            </w:r>
          </w:p>
          <w:p w14:paraId="178D1364" w14:textId="0324E7C5" w:rsidR="005327B8" w:rsidRPr="008D16F4" w:rsidRDefault="00FC7833" w:rsidP="00FC7833">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Understanding of materials properties will be beneficial.</w:t>
            </w:r>
          </w:p>
        </w:tc>
      </w:tr>
      <w:tr w:rsidR="005327B8" w:rsidRPr="008D16F4" w14:paraId="3633F98D" w14:textId="77777777" w:rsidTr="00FC7833">
        <w:trPr>
          <w:trHeight w:val="161"/>
        </w:trPr>
        <w:tc>
          <w:tcPr>
            <w:tcW w:w="1732" w:type="dxa"/>
            <w:shd w:val="clear" w:color="auto" w:fill="auto"/>
            <w:vAlign w:val="center"/>
          </w:tcPr>
          <w:p w14:paraId="7295FA27" w14:textId="77777777" w:rsidR="005327B8" w:rsidRPr="008D16F4" w:rsidRDefault="005327B8" w:rsidP="00463807">
            <w:pPr>
              <w:rPr>
                <w:rFonts w:asciiTheme="majorHAnsi" w:hAnsiTheme="majorHAnsi" w:cstheme="majorHAnsi"/>
                <w:b/>
                <w:color w:val="auto"/>
                <w:sz w:val="22"/>
              </w:rPr>
            </w:pPr>
            <w:r w:rsidRPr="008D16F4">
              <w:rPr>
                <w:rFonts w:asciiTheme="majorHAnsi" w:hAnsiTheme="majorHAnsi" w:cstheme="majorHAnsi"/>
                <w:b/>
                <w:color w:val="auto"/>
                <w:sz w:val="22"/>
              </w:rPr>
              <w:t>Knowledge and experience</w:t>
            </w:r>
          </w:p>
        </w:tc>
        <w:tc>
          <w:tcPr>
            <w:tcW w:w="4364" w:type="dxa"/>
          </w:tcPr>
          <w:p w14:paraId="7A97D673" w14:textId="2322E462" w:rsidR="004E2567" w:rsidRPr="008D16F4" w:rsidRDefault="004E2567"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 xml:space="preserve">Experience in </w:t>
            </w:r>
            <w:r w:rsidR="00B65708" w:rsidRPr="008D16F4">
              <w:rPr>
                <w:rFonts w:asciiTheme="majorHAnsi" w:hAnsiTheme="majorHAnsi" w:cstheme="majorHAnsi"/>
                <w:color w:val="auto"/>
                <w:sz w:val="22"/>
              </w:rPr>
              <w:t xml:space="preserve">laser </w:t>
            </w:r>
            <w:r w:rsidRPr="008D16F4">
              <w:rPr>
                <w:rFonts w:asciiTheme="majorHAnsi" w:hAnsiTheme="majorHAnsi" w:cstheme="majorHAnsi"/>
                <w:color w:val="auto"/>
                <w:sz w:val="22"/>
              </w:rPr>
              <w:t xml:space="preserve">manufacturing techniques of </w:t>
            </w:r>
            <w:r w:rsidR="00BE319B" w:rsidRPr="008D16F4">
              <w:rPr>
                <w:rFonts w:asciiTheme="majorHAnsi" w:hAnsiTheme="majorHAnsi" w:cstheme="majorHAnsi"/>
                <w:color w:val="auto"/>
                <w:sz w:val="22"/>
              </w:rPr>
              <w:t>magnetic</w:t>
            </w:r>
            <w:r w:rsidRPr="008D16F4">
              <w:rPr>
                <w:rFonts w:asciiTheme="majorHAnsi" w:hAnsiTheme="majorHAnsi" w:cstheme="majorHAnsi"/>
                <w:color w:val="auto"/>
                <w:sz w:val="22"/>
              </w:rPr>
              <w:t xml:space="preserve"> materials and knowledge about surface </w:t>
            </w:r>
            <w:r w:rsidR="00B65708" w:rsidRPr="008D16F4">
              <w:rPr>
                <w:rFonts w:asciiTheme="majorHAnsi" w:hAnsiTheme="majorHAnsi" w:cstheme="majorHAnsi"/>
                <w:color w:val="auto"/>
                <w:sz w:val="22"/>
              </w:rPr>
              <w:t>engineering</w:t>
            </w:r>
            <w:r w:rsidRPr="008D16F4">
              <w:rPr>
                <w:rFonts w:asciiTheme="majorHAnsi" w:hAnsiTheme="majorHAnsi" w:cstheme="majorHAnsi"/>
                <w:color w:val="auto"/>
                <w:sz w:val="22"/>
              </w:rPr>
              <w:t>.</w:t>
            </w:r>
          </w:p>
          <w:p w14:paraId="1BAE204F" w14:textId="69465CF2" w:rsidR="005327B8" w:rsidRPr="008D16F4" w:rsidRDefault="004E2567"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 xml:space="preserve">Experience </w:t>
            </w:r>
            <w:r w:rsidR="006C626D" w:rsidRPr="008D16F4">
              <w:rPr>
                <w:rFonts w:asciiTheme="majorHAnsi" w:hAnsiTheme="majorHAnsi" w:cstheme="majorHAnsi"/>
                <w:color w:val="auto"/>
                <w:sz w:val="22"/>
              </w:rPr>
              <w:t xml:space="preserve">in </w:t>
            </w:r>
            <w:r w:rsidR="00B65708" w:rsidRPr="008D16F4">
              <w:rPr>
                <w:rFonts w:asciiTheme="majorHAnsi" w:hAnsiTheme="majorHAnsi" w:cstheme="majorHAnsi"/>
                <w:color w:val="auto"/>
                <w:sz w:val="22"/>
              </w:rPr>
              <w:t>materials characterisation</w:t>
            </w:r>
            <w:r w:rsidR="006C626D" w:rsidRPr="008D16F4">
              <w:rPr>
                <w:rFonts w:asciiTheme="majorHAnsi" w:hAnsiTheme="majorHAnsi" w:cstheme="majorHAnsi"/>
                <w:color w:val="auto"/>
                <w:sz w:val="22"/>
              </w:rPr>
              <w:t xml:space="preserve"> (e.g., </w:t>
            </w:r>
            <w:r w:rsidR="00B65708" w:rsidRPr="008D16F4">
              <w:rPr>
                <w:rFonts w:asciiTheme="majorHAnsi" w:hAnsiTheme="majorHAnsi" w:cstheme="majorHAnsi"/>
                <w:color w:val="auto"/>
                <w:sz w:val="22"/>
              </w:rPr>
              <w:t>EBSD, SEM, XRD</w:t>
            </w:r>
            <w:r w:rsidR="006C626D" w:rsidRPr="008D16F4">
              <w:rPr>
                <w:rFonts w:asciiTheme="majorHAnsi" w:hAnsiTheme="majorHAnsi" w:cstheme="majorHAnsi"/>
                <w:color w:val="auto"/>
                <w:sz w:val="22"/>
              </w:rPr>
              <w:t>)</w:t>
            </w:r>
            <w:r w:rsidRPr="008D16F4">
              <w:rPr>
                <w:rFonts w:asciiTheme="majorHAnsi" w:hAnsiTheme="majorHAnsi" w:cstheme="majorHAnsi"/>
                <w:color w:val="auto"/>
                <w:sz w:val="22"/>
              </w:rPr>
              <w:t>.</w:t>
            </w:r>
          </w:p>
          <w:p w14:paraId="1F9935F8" w14:textId="77777777" w:rsidR="00FC7833" w:rsidRPr="008D16F4" w:rsidRDefault="00FC7833" w:rsidP="008D16F4">
            <w:pPr>
              <w:numPr>
                <w:ilvl w:val="0"/>
                <w:numId w:val="34"/>
              </w:numPr>
              <w:rPr>
                <w:rFonts w:asciiTheme="majorHAnsi" w:hAnsiTheme="majorHAnsi" w:cstheme="majorHAnsi"/>
                <w:color w:val="auto"/>
                <w:sz w:val="22"/>
              </w:rPr>
            </w:pPr>
            <w:r w:rsidRPr="008D16F4">
              <w:rPr>
                <w:rFonts w:asciiTheme="majorHAnsi" w:hAnsiTheme="majorHAnsi" w:cstheme="majorHAnsi"/>
                <w:color w:val="auto"/>
                <w:sz w:val="22"/>
              </w:rPr>
              <w:t>Experience in independent development/construction of mechanical systems</w:t>
            </w:r>
          </w:p>
          <w:p w14:paraId="6A089092" w14:textId="77777777" w:rsidR="008D16F4" w:rsidRPr="008D16F4" w:rsidRDefault="008D16F4" w:rsidP="008D16F4">
            <w:pPr>
              <w:numPr>
                <w:ilvl w:val="0"/>
                <w:numId w:val="34"/>
              </w:numPr>
              <w:rPr>
                <w:rFonts w:asciiTheme="majorHAnsi" w:hAnsiTheme="majorHAnsi" w:cstheme="majorHAnsi"/>
                <w:color w:val="auto"/>
                <w:sz w:val="22"/>
              </w:rPr>
            </w:pPr>
            <w:r w:rsidRPr="008D16F4">
              <w:rPr>
                <w:rFonts w:asciiTheme="majorHAnsi" w:hAnsiTheme="majorHAnsi" w:cstheme="majorHAnsi"/>
                <w:sz w:val="22"/>
              </w:rPr>
              <w:t>Experience in advanced materials characterisation about surface integrity analysis and micromechanics.</w:t>
            </w:r>
          </w:p>
          <w:p w14:paraId="11BFCA98" w14:textId="77777777" w:rsidR="008D16F4" w:rsidRPr="008D16F4" w:rsidRDefault="008D16F4" w:rsidP="008D16F4">
            <w:pPr>
              <w:pStyle w:val="paragraph"/>
              <w:numPr>
                <w:ilvl w:val="0"/>
                <w:numId w:val="34"/>
              </w:numPr>
              <w:spacing w:before="0" w:beforeAutospacing="0" w:after="0" w:afterAutospacing="0"/>
              <w:textAlignment w:val="baseline"/>
              <w:rPr>
                <w:rFonts w:asciiTheme="majorHAnsi" w:hAnsiTheme="majorHAnsi" w:cstheme="majorHAnsi"/>
                <w:color w:val="333333"/>
                <w:sz w:val="22"/>
                <w:szCs w:val="22"/>
              </w:rPr>
            </w:pPr>
            <w:r w:rsidRPr="008D16F4">
              <w:rPr>
                <w:rStyle w:val="normaltextrun"/>
                <w:rFonts w:asciiTheme="majorHAnsi" w:hAnsiTheme="majorHAnsi" w:cstheme="majorHAnsi"/>
                <w:color w:val="454545"/>
                <w:sz w:val="22"/>
                <w:szCs w:val="22"/>
              </w:rPr>
              <w:t>Publications in high-impact academic journal</w:t>
            </w:r>
            <w:r w:rsidRPr="008D16F4">
              <w:rPr>
                <w:rStyle w:val="eop"/>
                <w:rFonts w:asciiTheme="majorHAnsi" w:hAnsiTheme="majorHAnsi" w:cstheme="majorHAnsi"/>
                <w:color w:val="454545"/>
                <w:sz w:val="22"/>
                <w:szCs w:val="22"/>
              </w:rPr>
              <w:t> </w:t>
            </w:r>
          </w:p>
          <w:p w14:paraId="05CBF307" w14:textId="77777777" w:rsidR="008D16F4" w:rsidRPr="008D16F4" w:rsidRDefault="008D16F4" w:rsidP="008D16F4">
            <w:pPr>
              <w:pStyle w:val="paragraph"/>
              <w:numPr>
                <w:ilvl w:val="0"/>
                <w:numId w:val="34"/>
              </w:numPr>
              <w:spacing w:before="0" w:beforeAutospacing="0" w:after="0" w:afterAutospacing="0"/>
              <w:textAlignment w:val="baseline"/>
              <w:rPr>
                <w:rFonts w:asciiTheme="majorHAnsi" w:hAnsiTheme="majorHAnsi" w:cstheme="majorHAnsi"/>
                <w:color w:val="333333"/>
                <w:sz w:val="22"/>
                <w:szCs w:val="22"/>
              </w:rPr>
            </w:pPr>
            <w:r w:rsidRPr="008D16F4">
              <w:rPr>
                <w:rStyle w:val="normaltextrun"/>
                <w:rFonts w:asciiTheme="majorHAnsi" w:hAnsiTheme="majorHAnsi" w:cstheme="majorHAnsi"/>
                <w:color w:val="454545"/>
                <w:sz w:val="22"/>
                <w:szCs w:val="22"/>
              </w:rPr>
              <w:lastRenderedPageBreak/>
              <w:t>Experience of carrying out successful projects.</w:t>
            </w:r>
            <w:r w:rsidRPr="008D16F4">
              <w:rPr>
                <w:rStyle w:val="eop"/>
                <w:rFonts w:asciiTheme="majorHAnsi" w:hAnsiTheme="majorHAnsi" w:cstheme="majorHAnsi"/>
                <w:color w:val="454545"/>
                <w:sz w:val="22"/>
                <w:szCs w:val="22"/>
              </w:rPr>
              <w:t> </w:t>
            </w:r>
          </w:p>
          <w:p w14:paraId="1CBC66BB" w14:textId="53B83293" w:rsidR="008D16F4" w:rsidRPr="008D16F4" w:rsidRDefault="008D16F4" w:rsidP="008D16F4">
            <w:pPr>
              <w:ind w:left="720"/>
              <w:rPr>
                <w:rFonts w:asciiTheme="majorHAnsi" w:hAnsiTheme="majorHAnsi" w:cstheme="majorHAnsi"/>
                <w:color w:val="auto"/>
                <w:sz w:val="22"/>
              </w:rPr>
            </w:pPr>
          </w:p>
        </w:tc>
        <w:tc>
          <w:tcPr>
            <w:tcW w:w="3820" w:type="dxa"/>
          </w:tcPr>
          <w:p w14:paraId="5644AB6F" w14:textId="2823471A" w:rsidR="004E2567" w:rsidRPr="008D16F4" w:rsidRDefault="004E2567" w:rsidP="00B65708">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lastRenderedPageBreak/>
              <w:t xml:space="preserve">Experience in analysis of </w:t>
            </w:r>
            <w:r w:rsidR="00BE319B" w:rsidRPr="008D16F4">
              <w:rPr>
                <w:rFonts w:asciiTheme="majorHAnsi" w:hAnsiTheme="majorHAnsi" w:cstheme="majorHAnsi"/>
                <w:color w:val="auto"/>
                <w:sz w:val="22"/>
              </w:rPr>
              <w:t>magnetic materials</w:t>
            </w:r>
            <w:r w:rsidRPr="008D16F4">
              <w:rPr>
                <w:rFonts w:asciiTheme="majorHAnsi" w:hAnsiTheme="majorHAnsi" w:cstheme="majorHAnsi"/>
                <w:color w:val="auto"/>
                <w:sz w:val="22"/>
              </w:rPr>
              <w:t xml:space="preserve"> and superalloys and its surface integrity. </w:t>
            </w:r>
          </w:p>
          <w:p w14:paraId="1C5EFF4F" w14:textId="77777777" w:rsidR="005327B8" w:rsidRPr="008D16F4" w:rsidRDefault="004E2567" w:rsidP="00457042">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Experience in delivering presentations at workshops or conference.</w:t>
            </w:r>
          </w:p>
          <w:p w14:paraId="03752CE1" w14:textId="77777777" w:rsidR="00FC7833" w:rsidRPr="008D16F4" w:rsidRDefault="00FC7833" w:rsidP="00FC7833">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Experience of using:</w:t>
            </w:r>
          </w:p>
          <w:p w14:paraId="41476989" w14:textId="05B4FCFC" w:rsidR="00FC7833" w:rsidRPr="008D16F4" w:rsidRDefault="00FC7833" w:rsidP="00FC7833">
            <w:pPr>
              <w:ind w:left="427"/>
              <w:rPr>
                <w:rFonts w:asciiTheme="majorHAnsi" w:hAnsiTheme="majorHAnsi" w:cstheme="majorHAnsi"/>
                <w:color w:val="auto"/>
                <w:sz w:val="22"/>
              </w:rPr>
            </w:pPr>
            <w:r w:rsidRPr="008D16F4">
              <w:rPr>
                <w:rFonts w:asciiTheme="majorHAnsi" w:hAnsiTheme="majorHAnsi" w:cstheme="majorHAnsi"/>
                <w:color w:val="auto"/>
                <w:sz w:val="22"/>
              </w:rPr>
              <w:t>-MATLAB/Python</w:t>
            </w:r>
          </w:p>
          <w:p w14:paraId="6BA896A4" w14:textId="0B5A0C8B" w:rsidR="00FC7833" w:rsidRPr="008D16F4" w:rsidRDefault="00FC7833" w:rsidP="00FC7833">
            <w:pPr>
              <w:ind w:left="427"/>
              <w:rPr>
                <w:rFonts w:asciiTheme="majorHAnsi" w:hAnsiTheme="majorHAnsi" w:cstheme="majorHAnsi"/>
                <w:color w:val="auto"/>
                <w:sz w:val="22"/>
              </w:rPr>
            </w:pPr>
            <w:r w:rsidRPr="008D16F4">
              <w:rPr>
                <w:rFonts w:asciiTheme="majorHAnsi" w:hAnsiTheme="majorHAnsi" w:cstheme="majorHAnsi"/>
                <w:color w:val="auto"/>
                <w:sz w:val="22"/>
              </w:rPr>
              <w:t>-CAD packages (e.g. Solid Works)</w:t>
            </w:r>
          </w:p>
          <w:p w14:paraId="04D86E6D" w14:textId="189FDE6E" w:rsidR="00FC7833" w:rsidRPr="008D16F4" w:rsidRDefault="00FC7833" w:rsidP="00FC7833">
            <w:pPr>
              <w:ind w:left="427"/>
              <w:rPr>
                <w:rFonts w:asciiTheme="majorHAnsi" w:hAnsiTheme="majorHAnsi" w:cstheme="majorHAnsi"/>
                <w:color w:val="auto"/>
                <w:sz w:val="22"/>
              </w:rPr>
            </w:pPr>
            <w:r w:rsidRPr="008D16F4">
              <w:rPr>
                <w:rFonts w:asciiTheme="majorHAnsi" w:hAnsiTheme="majorHAnsi" w:cstheme="majorHAnsi"/>
                <w:color w:val="auto"/>
                <w:sz w:val="22"/>
              </w:rPr>
              <w:t>-NI data acquisition system</w:t>
            </w:r>
          </w:p>
          <w:p w14:paraId="5A5A5099" w14:textId="77777777" w:rsidR="00FC7833" w:rsidRPr="008D16F4" w:rsidRDefault="00FC7833" w:rsidP="00FC7833">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Knowledge in sensor systems and electronic interfaces for mechatronic systems</w:t>
            </w:r>
          </w:p>
          <w:p w14:paraId="7806C156" w14:textId="55D2F3BE" w:rsidR="008D16F4" w:rsidRPr="008D16F4" w:rsidRDefault="008D16F4" w:rsidP="00FC7833">
            <w:pPr>
              <w:numPr>
                <w:ilvl w:val="0"/>
                <w:numId w:val="34"/>
              </w:numPr>
              <w:ind w:left="427"/>
              <w:rPr>
                <w:rFonts w:asciiTheme="majorHAnsi" w:hAnsiTheme="majorHAnsi" w:cstheme="majorHAnsi"/>
                <w:color w:val="auto"/>
                <w:sz w:val="22"/>
              </w:rPr>
            </w:pPr>
            <w:r w:rsidRPr="008D16F4">
              <w:rPr>
                <w:rFonts w:asciiTheme="majorHAnsi" w:hAnsiTheme="majorHAnsi" w:cstheme="majorHAnsi"/>
                <w:sz w:val="22"/>
              </w:rPr>
              <w:t>Knowledge in micro-mechanics.</w:t>
            </w:r>
          </w:p>
        </w:tc>
      </w:tr>
      <w:tr w:rsidR="005327B8" w:rsidRPr="008D16F4" w14:paraId="15E2C462" w14:textId="77777777" w:rsidTr="00463807">
        <w:trPr>
          <w:trHeight w:val="17"/>
        </w:trPr>
        <w:tc>
          <w:tcPr>
            <w:tcW w:w="1732" w:type="dxa"/>
            <w:shd w:val="clear" w:color="auto" w:fill="auto"/>
            <w:vAlign w:val="center"/>
          </w:tcPr>
          <w:p w14:paraId="02F97310" w14:textId="77777777" w:rsidR="005327B8" w:rsidRPr="008D16F4" w:rsidRDefault="005327B8" w:rsidP="00463807">
            <w:pPr>
              <w:rPr>
                <w:rFonts w:asciiTheme="majorHAnsi" w:hAnsiTheme="majorHAnsi" w:cstheme="majorHAnsi"/>
                <w:b/>
                <w:color w:val="auto"/>
                <w:sz w:val="22"/>
              </w:rPr>
            </w:pPr>
            <w:r w:rsidRPr="008D16F4">
              <w:rPr>
                <w:rFonts w:asciiTheme="majorHAnsi" w:hAnsiTheme="majorHAnsi" w:cstheme="majorHAnsi"/>
                <w:b/>
                <w:color w:val="auto"/>
                <w:sz w:val="22"/>
              </w:rPr>
              <w:t>Qualifications, certification and training (relevant to role)</w:t>
            </w:r>
          </w:p>
        </w:tc>
        <w:tc>
          <w:tcPr>
            <w:tcW w:w="4364" w:type="dxa"/>
          </w:tcPr>
          <w:p w14:paraId="36BFE250" w14:textId="7446B6A0" w:rsidR="005327B8" w:rsidRPr="008D16F4" w:rsidRDefault="00E05451" w:rsidP="004E2567">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U</w:t>
            </w:r>
            <w:r w:rsidR="005327B8" w:rsidRPr="008D16F4">
              <w:rPr>
                <w:rFonts w:asciiTheme="majorHAnsi" w:hAnsiTheme="majorHAnsi" w:cstheme="majorHAnsi"/>
                <w:color w:val="auto"/>
                <w:sz w:val="22"/>
              </w:rPr>
              <w:t>ndergraduate</w:t>
            </w:r>
            <w:r w:rsidR="004E2567" w:rsidRPr="008D16F4">
              <w:rPr>
                <w:rFonts w:asciiTheme="majorHAnsi" w:hAnsiTheme="majorHAnsi" w:cstheme="majorHAnsi"/>
                <w:color w:val="auto"/>
                <w:sz w:val="22"/>
              </w:rPr>
              <w:t xml:space="preserve"> degree (BEng / BSc) in mechanical</w:t>
            </w:r>
            <w:r w:rsidR="005327B8" w:rsidRPr="008D16F4">
              <w:rPr>
                <w:rFonts w:asciiTheme="majorHAnsi" w:hAnsiTheme="majorHAnsi" w:cstheme="majorHAnsi"/>
                <w:color w:val="auto"/>
                <w:sz w:val="22"/>
              </w:rPr>
              <w:t xml:space="preserve"> engineering or in a closely related discipline.</w:t>
            </w:r>
          </w:p>
          <w:p w14:paraId="7A59E510" w14:textId="4D3C7F64" w:rsidR="005327B8" w:rsidRPr="008D16F4" w:rsidRDefault="0010777A" w:rsidP="0010777A">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PhD (or about to obtain)</w:t>
            </w:r>
          </w:p>
        </w:tc>
        <w:tc>
          <w:tcPr>
            <w:tcW w:w="3820" w:type="dxa"/>
          </w:tcPr>
          <w:p w14:paraId="64102E64" w14:textId="09F64161" w:rsidR="004E2567" w:rsidRPr="008D16F4" w:rsidRDefault="004E2567" w:rsidP="004E2567">
            <w:pPr>
              <w:numPr>
                <w:ilvl w:val="0"/>
                <w:numId w:val="34"/>
              </w:numPr>
              <w:ind w:left="427"/>
              <w:rPr>
                <w:rFonts w:asciiTheme="majorHAnsi" w:hAnsiTheme="majorHAnsi" w:cstheme="majorHAnsi"/>
                <w:color w:val="auto"/>
                <w:sz w:val="22"/>
              </w:rPr>
            </w:pPr>
            <w:r w:rsidRPr="008D16F4">
              <w:rPr>
                <w:rFonts w:asciiTheme="majorHAnsi" w:hAnsiTheme="majorHAnsi" w:cstheme="majorHAnsi"/>
                <w:color w:val="auto"/>
                <w:sz w:val="22"/>
              </w:rPr>
              <w:t>PhD in mechanical engineering.</w:t>
            </w:r>
          </w:p>
          <w:p w14:paraId="00A35AE5" w14:textId="5F9AF84A" w:rsidR="005327B8" w:rsidRPr="008D16F4" w:rsidRDefault="005327B8" w:rsidP="00FC7833">
            <w:pPr>
              <w:pStyle w:val="ListParagraph"/>
              <w:ind w:left="427"/>
              <w:rPr>
                <w:rFonts w:asciiTheme="majorHAnsi" w:eastAsiaTheme="minorHAnsi" w:hAnsiTheme="majorHAnsi" w:cstheme="majorHAnsi"/>
                <w:color w:val="auto"/>
                <w:sz w:val="22"/>
                <w:szCs w:val="22"/>
                <w:lang w:val="en-GB"/>
              </w:rPr>
            </w:pPr>
          </w:p>
        </w:tc>
      </w:tr>
    </w:tbl>
    <w:p w14:paraId="2C6C6342" w14:textId="38977D4D" w:rsidR="005327B8" w:rsidRPr="008D16F4" w:rsidRDefault="005327B8" w:rsidP="005327B8">
      <w:pPr>
        <w:rPr>
          <w:rFonts w:asciiTheme="majorHAnsi" w:hAnsiTheme="majorHAnsi" w:cstheme="majorHAnsi"/>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4"/>
      </w:tblGrid>
      <w:tr w:rsidR="005327B8" w:rsidRPr="008D16F4" w14:paraId="435EFEEA" w14:textId="77777777" w:rsidTr="00463807">
        <w:tc>
          <w:tcPr>
            <w:tcW w:w="2093" w:type="dxa"/>
            <w:shd w:val="clear" w:color="auto" w:fill="auto"/>
          </w:tcPr>
          <w:p w14:paraId="785CDB41" w14:textId="77777777" w:rsidR="005327B8" w:rsidRPr="008D16F4" w:rsidRDefault="005327B8" w:rsidP="00463807">
            <w:pPr>
              <w:jc w:val="both"/>
              <w:rPr>
                <w:rFonts w:asciiTheme="majorHAnsi" w:eastAsia="Times New Roman" w:hAnsiTheme="majorHAnsi" w:cstheme="majorHAnsi"/>
                <w:color w:val="auto"/>
                <w:szCs w:val="20"/>
              </w:rPr>
            </w:pPr>
            <w:r w:rsidRPr="008D16F4">
              <w:rPr>
                <w:rFonts w:asciiTheme="majorHAnsi" w:eastAsia="Times New Roman" w:hAnsiTheme="majorHAnsi" w:cstheme="majorHAnsi"/>
                <w:noProof/>
                <w:color w:val="auto"/>
                <w:szCs w:val="20"/>
              </w:rPr>
              <w:drawing>
                <wp:inline distT="0" distB="0" distL="0" distR="0" wp14:anchorId="2E663A10" wp14:editId="22CE5699">
                  <wp:extent cx="1150620" cy="640080"/>
                  <wp:effectExtent l="0" t="0" r="0" b="7620"/>
                  <wp:docPr id="3" name="Picture 3" descr="Athena SWAN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HR Policy\CAT Office\Web Site\Images\AS_Silver Award.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tc>
        <w:tc>
          <w:tcPr>
            <w:tcW w:w="7764" w:type="dxa"/>
            <w:shd w:val="clear" w:color="auto" w:fill="auto"/>
          </w:tcPr>
          <w:p w14:paraId="1D543AC3" w14:textId="77777777" w:rsidR="005327B8" w:rsidRPr="008D16F4" w:rsidRDefault="005327B8" w:rsidP="00463807">
            <w:pPr>
              <w:rPr>
                <w:rFonts w:asciiTheme="majorHAnsi" w:eastAsia="Times New Roman" w:hAnsiTheme="majorHAnsi" w:cstheme="majorHAnsi"/>
                <w:color w:val="17365D"/>
                <w:sz w:val="22"/>
              </w:rPr>
            </w:pPr>
            <w:r w:rsidRPr="008D16F4">
              <w:rPr>
                <w:rFonts w:asciiTheme="majorHAnsi" w:eastAsia="Times New Roman" w:hAnsiTheme="majorHAnsi" w:cstheme="majorHAnsi"/>
                <w:color w:val="auto"/>
                <w:sz w:val="22"/>
              </w:rPr>
              <w:t>The University strongly endorses Athena SWAN principles, with commitment from all levels of the organisation in furthering women’s careers. It is our mission to ensure equal opportunity, best working practices and fair policies for all.</w:t>
            </w:r>
          </w:p>
        </w:tc>
      </w:tr>
    </w:tbl>
    <w:p w14:paraId="26AEB656" w14:textId="13BE5F27" w:rsidR="005327B8" w:rsidRPr="008D16F4" w:rsidRDefault="005327B8" w:rsidP="005327B8">
      <w:pPr>
        <w:rPr>
          <w:rFonts w:asciiTheme="majorHAnsi" w:hAnsiTheme="majorHAnsi" w:cstheme="majorHAnsi"/>
          <w:sz w:val="22"/>
        </w:rPr>
      </w:pPr>
    </w:p>
    <w:p w14:paraId="41342594" w14:textId="793C4C4E" w:rsidR="005327B8" w:rsidRPr="008D16F4" w:rsidRDefault="005327B8" w:rsidP="005327B8">
      <w:pPr>
        <w:rPr>
          <w:rFonts w:asciiTheme="majorHAnsi" w:hAnsiTheme="majorHAnsi" w:cstheme="majorHAnsi"/>
          <w:sz w:val="22"/>
        </w:rPr>
      </w:pPr>
    </w:p>
    <w:p w14:paraId="762F63B8" w14:textId="77777777" w:rsidR="005327B8" w:rsidRPr="008D16F4" w:rsidRDefault="005327B8" w:rsidP="005327B8">
      <w:pPr>
        <w:rPr>
          <w:rFonts w:asciiTheme="majorHAnsi" w:hAnsiTheme="majorHAnsi" w:cstheme="majorHAnsi"/>
          <w:sz w:val="22"/>
        </w:rPr>
      </w:pPr>
    </w:p>
    <w:p w14:paraId="219C4F1C" w14:textId="77777777" w:rsidR="005327B8" w:rsidRPr="008D16F4" w:rsidRDefault="005327B8" w:rsidP="005327B8">
      <w:pPr>
        <w:rPr>
          <w:rFonts w:asciiTheme="majorHAnsi" w:hAnsiTheme="majorHAnsi" w:cstheme="majorHAnsi"/>
          <w:sz w:val="22"/>
        </w:rPr>
      </w:pPr>
    </w:p>
    <w:tbl>
      <w:tblPr>
        <w:tblStyle w:val="TableGrid"/>
        <w:tblW w:w="0" w:type="auto"/>
        <w:tblCellMar>
          <w:top w:w="113" w:type="dxa"/>
          <w:bottom w:w="113" w:type="dxa"/>
        </w:tblCellMar>
        <w:tblLook w:val="04A0" w:firstRow="1" w:lastRow="0" w:firstColumn="1" w:lastColumn="0" w:noHBand="0" w:noVBand="1"/>
      </w:tblPr>
      <w:tblGrid>
        <w:gridCol w:w="2543"/>
        <w:gridCol w:w="7373"/>
      </w:tblGrid>
      <w:tr w:rsidR="005327B8" w:rsidRPr="008D16F4" w14:paraId="3DF4999D" w14:textId="77777777" w:rsidTr="00463807">
        <w:trPr>
          <w:trHeight w:val="48"/>
        </w:trPr>
        <w:tc>
          <w:tcPr>
            <w:tcW w:w="9916" w:type="dxa"/>
            <w:gridSpan w:val="2"/>
            <w:tcBorders>
              <w:top w:val="nil"/>
              <w:left w:val="nil"/>
              <w:bottom w:val="nil"/>
              <w:right w:val="nil"/>
            </w:tcBorders>
            <w:vAlign w:val="center"/>
          </w:tcPr>
          <w:p w14:paraId="13EE7469" w14:textId="77777777" w:rsidR="005327B8" w:rsidRPr="008D16F4" w:rsidRDefault="005327B8" w:rsidP="00463807">
            <w:pPr>
              <w:pStyle w:val="Heading2"/>
              <w:rPr>
                <w:rFonts w:asciiTheme="majorHAnsi" w:hAnsiTheme="majorHAnsi" w:cstheme="majorHAnsi"/>
                <w:color w:val="191A4F" w:themeColor="accent1"/>
                <w:sz w:val="22"/>
              </w:rPr>
            </w:pPr>
            <w:r w:rsidRPr="008D16F4">
              <w:rPr>
                <w:rFonts w:asciiTheme="majorHAnsi" w:eastAsia="Verdana" w:hAnsiTheme="majorHAnsi" w:cstheme="majorHAnsi"/>
              </w:rPr>
              <w:t>Expectations and behaviours</w:t>
            </w:r>
          </w:p>
        </w:tc>
      </w:tr>
      <w:tr w:rsidR="005327B8" w:rsidRPr="008D16F4" w14:paraId="407AEEF8" w14:textId="77777777" w:rsidTr="00463807">
        <w:trPr>
          <w:trHeight w:val="1036"/>
        </w:trPr>
        <w:tc>
          <w:tcPr>
            <w:tcW w:w="9916" w:type="dxa"/>
            <w:gridSpan w:val="2"/>
            <w:tcBorders>
              <w:top w:val="nil"/>
              <w:left w:val="nil"/>
              <w:bottom w:val="single" w:sz="4" w:space="0" w:color="FFFFFF" w:themeColor="text1"/>
              <w:right w:val="nil"/>
            </w:tcBorders>
            <w:shd w:val="clear" w:color="auto" w:fill="auto"/>
            <w:vAlign w:val="center"/>
          </w:tcPr>
          <w:p w14:paraId="6BB60216" w14:textId="77777777" w:rsidR="005327B8" w:rsidRPr="008D16F4" w:rsidRDefault="005327B8" w:rsidP="00463807">
            <w:pPr>
              <w:pStyle w:val="NormalWeb"/>
              <w:spacing w:before="0" w:beforeAutospacing="0" w:after="0" w:afterAutospacing="0"/>
              <w:rPr>
                <w:rFonts w:asciiTheme="majorHAnsi" w:eastAsia="Verdana" w:hAnsiTheme="majorHAnsi" w:cstheme="majorHAnsi"/>
                <w:bCs/>
                <w:color w:val="191A4F" w:themeColor="accent1"/>
                <w:kern w:val="24"/>
                <w:sz w:val="22"/>
                <w:szCs w:val="22"/>
              </w:rPr>
            </w:pPr>
            <w:r w:rsidRPr="008D16F4">
              <w:rPr>
                <w:rFonts w:asciiTheme="majorHAnsi" w:eastAsia="Verdana" w:hAnsiTheme="majorHAnsi" w:cstheme="majorHAnsi"/>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5327B8" w:rsidRPr="008D16F4" w14:paraId="187EB59D" w14:textId="77777777" w:rsidTr="00463807">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472E6600" w14:textId="77777777" w:rsidR="005327B8" w:rsidRPr="008D16F4" w:rsidRDefault="005327B8" w:rsidP="00463807">
            <w:pPr>
              <w:rPr>
                <w:rFonts w:asciiTheme="majorHAnsi" w:hAnsiTheme="majorHAnsi" w:cstheme="majorHAnsi"/>
                <w:b/>
                <w:color w:val="005697"/>
                <w:sz w:val="22"/>
              </w:rPr>
            </w:pPr>
            <w:r w:rsidRPr="008D16F4">
              <w:rPr>
                <w:rFonts w:asciiTheme="majorHAnsi" w:eastAsia="Verdana" w:hAnsiTheme="majorHAnsi" w:cstheme="majorHAnsi"/>
                <w:b/>
                <w:bCs/>
                <w:color w:val="005697"/>
                <w:spacing w:val="-6"/>
                <w:kern w:val="24"/>
                <w:sz w:val="22"/>
              </w:rPr>
              <w:t>Valuing people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5A0BF9E5" w14:textId="77777777" w:rsidR="005327B8" w:rsidRPr="008D16F4" w:rsidRDefault="005327B8" w:rsidP="00463807">
            <w:pPr>
              <w:rPr>
                <w:rFonts w:asciiTheme="majorHAnsi" w:hAnsiTheme="majorHAnsi" w:cstheme="majorHAnsi"/>
                <w:color w:val="080808"/>
                <w:sz w:val="22"/>
              </w:rPr>
            </w:pPr>
            <w:r w:rsidRPr="008D16F4">
              <w:rPr>
                <w:rFonts w:asciiTheme="majorHAnsi" w:hAnsiTheme="majorHAnsi" w:cstheme="majorHAnsi"/>
                <w:color w:val="080808"/>
                <w:sz w:val="22"/>
              </w:rPr>
              <w:t>Is always equitable and fair and works with integrity. Proactively looks for ways to develop the team and is comfortable providing clarity by explaining the rationale behind decisions.</w:t>
            </w:r>
          </w:p>
        </w:tc>
      </w:tr>
      <w:tr w:rsidR="005327B8" w:rsidRPr="008D16F4" w14:paraId="3A1ED627" w14:textId="77777777" w:rsidTr="00463807">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5009FF55" w14:textId="77777777" w:rsidR="005327B8" w:rsidRPr="008D16F4" w:rsidRDefault="005327B8" w:rsidP="00463807">
            <w:pPr>
              <w:rPr>
                <w:rFonts w:asciiTheme="majorHAnsi" w:hAnsiTheme="majorHAnsi" w:cstheme="majorHAnsi"/>
                <w:b/>
                <w:color w:val="005697"/>
                <w:sz w:val="22"/>
              </w:rPr>
            </w:pPr>
            <w:r w:rsidRPr="008D16F4">
              <w:rPr>
                <w:rFonts w:asciiTheme="majorHAnsi" w:eastAsia="Verdana" w:hAnsiTheme="majorHAnsi" w:cstheme="majorHAnsi"/>
                <w:b/>
                <w:bCs/>
                <w:color w:val="005697"/>
                <w:spacing w:val="-6"/>
                <w:kern w:val="24"/>
                <w:sz w:val="22"/>
              </w:rPr>
              <w:t>Taking ownership</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A953BAB" w14:textId="77777777" w:rsidR="005327B8" w:rsidRPr="008D16F4" w:rsidRDefault="005327B8" w:rsidP="00463807">
            <w:pPr>
              <w:rPr>
                <w:rFonts w:asciiTheme="majorHAnsi" w:hAnsiTheme="majorHAnsi" w:cstheme="majorHAnsi"/>
                <w:color w:val="080808"/>
                <w:sz w:val="22"/>
              </w:rPr>
            </w:pPr>
            <w:r w:rsidRPr="008D16F4">
              <w:rPr>
                <w:rFonts w:asciiTheme="majorHAnsi" w:hAnsiTheme="majorHAnsi" w:cstheme="majorHAnsi"/>
                <w:color w:val="080808"/>
                <w:sz w:val="22"/>
              </w:rPr>
              <w:t>Is highly self-aware, looking for ways to improve, both taking on board and offering constructive feedback. Inspires others to take accountability for their own areas.</w:t>
            </w:r>
          </w:p>
        </w:tc>
      </w:tr>
      <w:tr w:rsidR="005327B8" w:rsidRPr="008D16F4" w14:paraId="6DB75582" w14:textId="77777777" w:rsidTr="00463807">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4C0A7780" w14:textId="77777777" w:rsidR="005327B8" w:rsidRPr="008D16F4" w:rsidRDefault="005327B8" w:rsidP="00463807">
            <w:pPr>
              <w:rPr>
                <w:rFonts w:asciiTheme="majorHAnsi" w:hAnsiTheme="majorHAnsi" w:cstheme="majorHAnsi"/>
                <w:b/>
                <w:color w:val="005697"/>
                <w:sz w:val="22"/>
              </w:rPr>
            </w:pPr>
            <w:r w:rsidRPr="008D16F4">
              <w:rPr>
                <w:rFonts w:asciiTheme="majorHAnsi" w:eastAsia="Verdana" w:hAnsiTheme="majorHAnsi" w:cstheme="majorHAnsi"/>
                <w:b/>
                <w:bCs/>
                <w:color w:val="005697"/>
                <w:spacing w:val="-6"/>
                <w:kern w:val="24"/>
                <w:sz w:val="22"/>
              </w:rPr>
              <w:t>Forward thinking</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8974177" w14:textId="77777777" w:rsidR="005327B8" w:rsidRPr="008D16F4" w:rsidRDefault="005327B8" w:rsidP="00463807">
            <w:pPr>
              <w:rPr>
                <w:rFonts w:asciiTheme="majorHAnsi" w:hAnsiTheme="majorHAnsi" w:cstheme="majorHAnsi"/>
                <w:color w:val="080808"/>
                <w:sz w:val="22"/>
              </w:rPr>
            </w:pPr>
            <w:r w:rsidRPr="008D16F4">
              <w:rPr>
                <w:rFonts w:asciiTheme="majorHAnsi" w:hAnsiTheme="majorHAnsi" w:cstheme="majorHAnsi"/>
                <w:color w:val="080808"/>
                <w:sz w:val="22"/>
              </w:rPr>
              <w:t>Driven to question the status quo and explore new ideas, supporting the team to “lead the way” in terms of know-how and learning.</w:t>
            </w:r>
          </w:p>
        </w:tc>
      </w:tr>
      <w:tr w:rsidR="005327B8" w:rsidRPr="008D16F4" w14:paraId="58954180" w14:textId="77777777" w:rsidTr="00463807">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2D584FEB" w14:textId="77777777" w:rsidR="005327B8" w:rsidRPr="008D16F4" w:rsidRDefault="005327B8" w:rsidP="00463807">
            <w:pPr>
              <w:rPr>
                <w:rFonts w:asciiTheme="majorHAnsi" w:hAnsiTheme="majorHAnsi" w:cstheme="majorHAnsi"/>
                <w:b/>
                <w:color w:val="005697"/>
                <w:sz w:val="22"/>
              </w:rPr>
            </w:pPr>
            <w:r w:rsidRPr="008D16F4">
              <w:rPr>
                <w:rFonts w:asciiTheme="majorHAnsi" w:eastAsia="Verdana" w:hAnsiTheme="majorHAnsi" w:cstheme="majorHAnsi"/>
                <w:b/>
                <w:bCs/>
                <w:color w:val="005697"/>
                <w:spacing w:val="-6"/>
                <w:kern w:val="24"/>
                <w:sz w:val="22"/>
              </w:rPr>
              <w:t>Professional pride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FFEAF3B" w14:textId="77777777" w:rsidR="005327B8" w:rsidRPr="008D16F4" w:rsidRDefault="005327B8" w:rsidP="00463807">
            <w:pPr>
              <w:rPr>
                <w:rFonts w:asciiTheme="majorHAnsi" w:hAnsiTheme="majorHAnsi" w:cstheme="majorHAnsi"/>
                <w:color w:val="080808"/>
                <w:sz w:val="22"/>
              </w:rPr>
            </w:pPr>
            <w:r w:rsidRPr="008D16F4">
              <w:rPr>
                <w:rFonts w:asciiTheme="majorHAnsi" w:hAnsiTheme="majorHAnsi" w:cstheme="majorHAnsi"/>
                <w:color w:val="080808"/>
                <w:sz w:val="22"/>
              </w:rPr>
              <w:t>Sets the bar high with quality systems and control measures in place. Demands high standards of others identifying and addressing any gaps to enhance the overall performance.</w:t>
            </w:r>
          </w:p>
        </w:tc>
      </w:tr>
      <w:tr w:rsidR="005327B8" w:rsidRPr="008D16F4" w14:paraId="4218A977" w14:textId="77777777" w:rsidTr="00463807">
        <w:trPr>
          <w:trHeight w:val="129"/>
        </w:trPr>
        <w:tc>
          <w:tcPr>
            <w:tcW w:w="2543"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70FEA7E2" w14:textId="77777777" w:rsidR="005327B8" w:rsidRPr="008D16F4" w:rsidRDefault="005327B8" w:rsidP="00463807">
            <w:pPr>
              <w:rPr>
                <w:rFonts w:asciiTheme="majorHAnsi" w:hAnsiTheme="majorHAnsi" w:cstheme="majorHAnsi"/>
                <w:b/>
                <w:color w:val="005697"/>
                <w:sz w:val="22"/>
              </w:rPr>
            </w:pPr>
            <w:r w:rsidRPr="008D16F4">
              <w:rPr>
                <w:rFonts w:asciiTheme="majorHAnsi" w:eastAsia="Verdana" w:hAnsiTheme="majorHAnsi" w:cstheme="majorHAnsi"/>
                <w:b/>
                <w:bCs/>
                <w:color w:val="005697"/>
                <w:spacing w:val="-6"/>
                <w:kern w:val="24"/>
                <w:sz w:val="22"/>
              </w:rPr>
              <w:t>Always inclusive</w:t>
            </w:r>
          </w:p>
        </w:tc>
        <w:tc>
          <w:tcPr>
            <w:tcW w:w="7373"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747B87E1" w14:textId="77777777" w:rsidR="005327B8" w:rsidRPr="008D16F4" w:rsidRDefault="005327B8" w:rsidP="00463807">
            <w:pPr>
              <w:rPr>
                <w:rFonts w:asciiTheme="majorHAnsi" w:hAnsiTheme="majorHAnsi" w:cstheme="majorHAnsi"/>
                <w:color w:val="080808"/>
                <w:sz w:val="22"/>
              </w:rPr>
            </w:pPr>
            <w:r w:rsidRPr="008D16F4">
              <w:rPr>
                <w:rFonts w:asciiTheme="majorHAnsi" w:hAnsiTheme="majorHAnsi" w:cstheme="majorHAnsi"/>
                <w:color w:val="080808"/>
                <w:sz w:val="22"/>
              </w:rPr>
              <w:t>Ensures accessibility to the wider community, actively encouraging inclusion and seeking to involve others. Ensures others always consider the wider context when sharing information making full use of networks and connections.</w:t>
            </w:r>
          </w:p>
        </w:tc>
      </w:tr>
      <w:tr w:rsidR="005327B8" w:rsidRPr="008D16F4" w14:paraId="347EC625" w14:textId="77777777" w:rsidTr="00463807">
        <w:trPr>
          <w:trHeight w:val="129"/>
        </w:trPr>
        <w:tc>
          <w:tcPr>
            <w:tcW w:w="9916" w:type="dxa"/>
            <w:gridSpan w:val="2"/>
            <w:tcBorders>
              <w:top w:val="nil"/>
              <w:left w:val="nil"/>
              <w:bottom w:val="nil"/>
              <w:right w:val="single" w:sz="4" w:space="0" w:color="FFFFFF" w:themeColor="text1"/>
            </w:tcBorders>
            <w:shd w:val="clear" w:color="auto" w:fill="auto"/>
            <w:vAlign w:val="center"/>
          </w:tcPr>
          <w:p w14:paraId="472A1545" w14:textId="77777777" w:rsidR="005327B8" w:rsidRPr="008D16F4" w:rsidRDefault="005327B8" w:rsidP="00463807">
            <w:pPr>
              <w:rPr>
                <w:rFonts w:asciiTheme="majorHAnsi" w:hAnsiTheme="majorHAnsi" w:cstheme="majorHAnsi"/>
                <w:color w:val="080808"/>
                <w:sz w:val="22"/>
              </w:rPr>
            </w:pPr>
          </w:p>
        </w:tc>
      </w:tr>
      <w:tr w:rsidR="005327B8" w:rsidRPr="008D16F4" w14:paraId="4D0F654C" w14:textId="77777777" w:rsidTr="00463807">
        <w:trPr>
          <w:trHeight w:val="4411"/>
        </w:trPr>
        <w:tc>
          <w:tcPr>
            <w:tcW w:w="9906" w:type="dxa"/>
            <w:gridSpan w:val="2"/>
            <w:tcBorders>
              <w:top w:val="nil"/>
              <w:left w:val="nil"/>
              <w:bottom w:val="nil"/>
              <w:right w:val="nil"/>
            </w:tcBorders>
            <w:vAlign w:val="center"/>
          </w:tcPr>
          <w:p w14:paraId="7E843741" w14:textId="77777777" w:rsidR="005327B8" w:rsidRPr="008D16F4" w:rsidRDefault="005327B8" w:rsidP="00463807">
            <w:pPr>
              <w:pStyle w:val="Heading2"/>
              <w:spacing w:after="240"/>
              <w:rPr>
                <w:rFonts w:asciiTheme="majorHAnsi" w:hAnsiTheme="majorHAnsi" w:cstheme="majorHAnsi"/>
              </w:rPr>
            </w:pPr>
            <w:r w:rsidRPr="008D16F4">
              <w:rPr>
                <w:rFonts w:asciiTheme="majorHAnsi" w:eastAsia="Verdana" w:hAnsiTheme="majorHAnsi" w:cstheme="majorHAnsi"/>
              </w:rPr>
              <w:lastRenderedPageBreak/>
              <w:t>Key relationships with others</w:t>
            </w:r>
          </w:p>
          <w:p w14:paraId="3148B332" w14:textId="77777777" w:rsidR="005327B8" w:rsidRPr="008D16F4" w:rsidRDefault="005327B8" w:rsidP="00463807">
            <w:pPr>
              <w:spacing w:line="336" w:lineRule="auto"/>
              <w:jc w:val="center"/>
              <w:rPr>
                <w:rFonts w:asciiTheme="majorHAnsi" w:hAnsiTheme="majorHAnsi" w:cstheme="majorHAnsi"/>
                <w:sz w:val="22"/>
              </w:rPr>
            </w:pPr>
            <w:r w:rsidRPr="008D16F4">
              <w:rPr>
                <w:rFonts w:asciiTheme="majorHAnsi" w:hAnsiTheme="majorHAnsi" w:cstheme="majorHAnsi"/>
                <w:noProof/>
                <w:sz w:val="22"/>
                <w:lang w:eastAsia="en-GB"/>
              </w:rPr>
              <w:drawing>
                <wp:inline distT="0" distB="0" distL="0" distR="0" wp14:anchorId="62ADF02C" wp14:editId="3C6C82B7">
                  <wp:extent cx="4752975" cy="2600325"/>
                  <wp:effectExtent l="0" t="0" r="0" b="95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6770BE65" w14:textId="5089F148" w:rsidR="00457042" w:rsidRPr="008D16F4" w:rsidRDefault="00457042" w:rsidP="005327B8">
      <w:pPr>
        <w:rPr>
          <w:rFonts w:asciiTheme="majorHAnsi" w:hAnsiTheme="majorHAnsi" w:cstheme="majorHAnsi"/>
          <w:sz w:val="22"/>
        </w:rPr>
      </w:pPr>
    </w:p>
    <w:p w14:paraId="51A75D00" w14:textId="77777777" w:rsidR="00457042" w:rsidRPr="008D16F4" w:rsidRDefault="00457042" w:rsidP="00457042">
      <w:pPr>
        <w:rPr>
          <w:rFonts w:asciiTheme="majorHAnsi" w:hAnsiTheme="majorHAnsi" w:cstheme="majorHAnsi"/>
          <w:sz w:val="22"/>
        </w:rPr>
      </w:pPr>
    </w:p>
    <w:p w14:paraId="1C393736" w14:textId="1493B304" w:rsidR="000818C3" w:rsidRPr="008D16F4" w:rsidRDefault="000818C3" w:rsidP="00457042">
      <w:pPr>
        <w:tabs>
          <w:tab w:val="left" w:pos="930"/>
        </w:tabs>
        <w:rPr>
          <w:rFonts w:asciiTheme="majorHAnsi" w:hAnsiTheme="majorHAnsi" w:cstheme="majorHAnsi"/>
          <w:sz w:val="16"/>
          <w:szCs w:val="16"/>
        </w:rPr>
      </w:pPr>
    </w:p>
    <w:sectPr w:rsidR="000818C3" w:rsidRPr="008D16F4" w:rsidSect="00664E7B">
      <w:pgSz w:w="11900" w:h="16840"/>
      <w:pgMar w:top="1559" w:right="992" w:bottom="1134"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20372" w14:textId="77777777" w:rsidR="006B5372" w:rsidRDefault="006B5372" w:rsidP="004A6542">
      <w:r>
        <w:separator/>
      </w:r>
    </w:p>
  </w:endnote>
  <w:endnote w:type="continuationSeparator" w:id="0">
    <w:p w14:paraId="717D6855" w14:textId="77777777" w:rsidR="006B5372" w:rsidRDefault="006B5372" w:rsidP="004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C716" w14:textId="77777777" w:rsidR="006B5372" w:rsidRDefault="006B5372" w:rsidP="004A6542">
      <w:r>
        <w:separator/>
      </w:r>
    </w:p>
  </w:footnote>
  <w:footnote w:type="continuationSeparator" w:id="0">
    <w:p w14:paraId="0855CE6C" w14:textId="77777777" w:rsidR="006B5372" w:rsidRDefault="006B5372" w:rsidP="004A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1CB0"/>
    <w:multiLevelType w:val="hybridMultilevel"/>
    <w:tmpl w:val="8EF2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4BC3"/>
    <w:multiLevelType w:val="hybridMultilevel"/>
    <w:tmpl w:val="827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E3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21052"/>
    <w:multiLevelType w:val="hybridMultilevel"/>
    <w:tmpl w:val="A990A8B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9" w15:restartNumberingAfterBreak="0">
    <w:nsid w:val="13206D47"/>
    <w:multiLevelType w:val="hybridMultilevel"/>
    <w:tmpl w:val="1E76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452FB8"/>
    <w:multiLevelType w:val="hybridMultilevel"/>
    <w:tmpl w:val="C1CC3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657789"/>
    <w:multiLevelType w:val="multilevel"/>
    <w:tmpl w:val="389416F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F175B4"/>
    <w:multiLevelType w:val="multilevel"/>
    <w:tmpl w:val="7E8E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241DF9"/>
    <w:multiLevelType w:val="hybridMultilevel"/>
    <w:tmpl w:val="293A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A2236"/>
    <w:multiLevelType w:val="multilevel"/>
    <w:tmpl w:val="413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3D628F"/>
    <w:multiLevelType w:val="hybridMultilevel"/>
    <w:tmpl w:val="73B6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F5149"/>
    <w:multiLevelType w:val="hybridMultilevel"/>
    <w:tmpl w:val="56B2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F147C7"/>
    <w:multiLevelType w:val="hybridMultilevel"/>
    <w:tmpl w:val="C7FC8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C0FC6"/>
    <w:multiLevelType w:val="hybridMultilevel"/>
    <w:tmpl w:val="50D8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9005C6"/>
    <w:multiLevelType w:val="hybridMultilevel"/>
    <w:tmpl w:val="70EE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4C38D1"/>
    <w:multiLevelType w:val="multilevel"/>
    <w:tmpl w:val="B63230D8"/>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D562D"/>
    <w:multiLevelType w:val="hybridMultilevel"/>
    <w:tmpl w:val="8B907C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361F2C"/>
    <w:multiLevelType w:val="hybridMultilevel"/>
    <w:tmpl w:val="D5D28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A2480F"/>
    <w:multiLevelType w:val="hybridMultilevel"/>
    <w:tmpl w:val="70EE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A32C51"/>
    <w:multiLevelType w:val="multilevel"/>
    <w:tmpl w:val="D37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FB3E62"/>
    <w:multiLevelType w:val="multilevel"/>
    <w:tmpl w:val="E73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F05237"/>
    <w:multiLevelType w:val="hybridMultilevel"/>
    <w:tmpl w:val="70EE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7D6ACB"/>
    <w:multiLevelType w:val="hybridMultilevel"/>
    <w:tmpl w:val="6A582084"/>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346030250">
    <w:abstractNumId w:val="34"/>
  </w:num>
  <w:num w:numId="2" w16cid:durableId="613286751">
    <w:abstractNumId w:val="27"/>
  </w:num>
  <w:num w:numId="3" w16cid:durableId="1728992655">
    <w:abstractNumId w:val="15"/>
  </w:num>
  <w:num w:numId="4" w16cid:durableId="1183086150">
    <w:abstractNumId w:val="32"/>
  </w:num>
  <w:num w:numId="5" w16cid:durableId="824126994">
    <w:abstractNumId w:val="33"/>
  </w:num>
  <w:num w:numId="6" w16cid:durableId="748112915">
    <w:abstractNumId w:val="4"/>
  </w:num>
  <w:num w:numId="7" w16cid:durableId="1079980341">
    <w:abstractNumId w:val="5"/>
  </w:num>
  <w:num w:numId="8" w16cid:durableId="2024552999">
    <w:abstractNumId w:val="7"/>
  </w:num>
  <w:num w:numId="9" w16cid:durableId="1955363782">
    <w:abstractNumId w:val="26"/>
  </w:num>
  <w:num w:numId="10" w16cid:durableId="116143919">
    <w:abstractNumId w:val="11"/>
  </w:num>
  <w:num w:numId="11" w16cid:durableId="1573195258">
    <w:abstractNumId w:val="6"/>
  </w:num>
  <w:num w:numId="12" w16cid:durableId="1287081709">
    <w:abstractNumId w:val="3"/>
  </w:num>
  <w:num w:numId="13" w16cid:durableId="17056421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9879463">
    <w:abstractNumId w:val="10"/>
  </w:num>
  <w:num w:numId="15" w16cid:durableId="1375621456">
    <w:abstractNumId w:val="35"/>
  </w:num>
  <w:num w:numId="16" w16cid:durableId="762066199">
    <w:abstractNumId w:val="1"/>
  </w:num>
  <w:num w:numId="17" w16cid:durableId="1629362743">
    <w:abstractNumId w:val="0"/>
  </w:num>
  <w:num w:numId="18" w16cid:durableId="1619681619">
    <w:abstractNumId w:val="9"/>
  </w:num>
  <w:num w:numId="19" w16cid:durableId="440881986">
    <w:abstractNumId w:val="13"/>
  </w:num>
  <w:num w:numId="20" w16cid:durableId="1397776784">
    <w:abstractNumId w:val="23"/>
  </w:num>
  <w:num w:numId="21" w16cid:durableId="1280068902">
    <w:abstractNumId w:val="8"/>
  </w:num>
  <w:num w:numId="22" w16cid:durableId="1748069250">
    <w:abstractNumId w:val="36"/>
  </w:num>
  <w:num w:numId="23" w16cid:durableId="653604570">
    <w:abstractNumId w:val="22"/>
  </w:num>
  <w:num w:numId="24" w16cid:durableId="160389167">
    <w:abstractNumId w:val="31"/>
  </w:num>
  <w:num w:numId="25" w16cid:durableId="1877039925">
    <w:abstractNumId w:val="28"/>
  </w:num>
  <w:num w:numId="26" w16cid:durableId="465584203">
    <w:abstractNumId w:val="12"/>
  </w:num>
  <w:num w:numId="27" w16cid:durableId="1665666773">
    <w:abstractNumId w:val="19"/>
  </w:num>
  <w:num w:numId="28" w16cid:durableId="1593974579">
    <w:abstractNumId w:val="25"/>
  </w:num>
  <w:num w:numId="29" w16cid:durableId="187720091">
    <w:abstractNumId w:val="20"/>
  </w:num>
  <w:num w:numId="30" w16cid:durableId="204220776">
    <w:abstractNumId w:val="24"/>
  </w:num>
  <w:num w:numId="31" w16cid:durableId="1442610966">
    <w:abstractNumId w:val="21"/>
  </w:num>
  <w:num w:numId="32" w16cid:durableId="809060807">
    <w:abstractNumId w:val="16"/>
  </w:num>
  <w:num w:numId="33" w16cid:durableId="781648266">
    <w:abstractNumId w:val="2"/>
  </w:num>
  <w:num w:numId="34" w16cid:durableId="73167283">
    <w:abstractNumId w:val="18"/>
  </w:num>
  <w:num w:numId="35" w16cid:durableId="1257523615">
    <w:abstractNumId w:val="29"/>
  </w:num>
  <w:num w:numId="36" w16cid:durableId="1265112297">
    <w:abstractNumId w:val="17"/>
  </w:num>
  <w:num w:numId="37" w16cid:durableId="2066709770">
    <w:abstractNumId w:val="14"/>
  </w:num>
  <w:num w:numId="38" w16cid:durableId="145038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TMzMDQ1tDQwMzdV0lEKTi0uzszPAykwqgUA9J6IHSwAAAA="/>
  </w:docVars>
  <w:rsids>
    <w:rsidRoot w:val="008C5406"/>
    <w:rsid w:val="00030A09"/>
    <w:rsid w:val="00055669"/>
    <w:rsid w:val="000758AC"/>
    <w:rsid w:val="000818C3"/>
    <w:rsid w:val="00092CF5"/>
    <w:rsid w:val="000A2C52"/>
    <w:rsid w:val="000D0993"/>
    <w:rsid w:val="000E21D6"/>
    <w:rsid w:val="000E55E3"/>
    <w:rsid w:val="0010777A"/>
    <w:rsid w:val="00134CCE"/>
    <w:rsid w:val="00140331"/>
    <w:rsid w:val="00141FCA"/>
    <w:rsid w:val="00153679"/>
    <w:rsid w:val="001555F4"/>
    <w:rsid w:val="001756AC"/>
    <w:rsid w:val="00182659"/>
    <w:rsid w:val="001E3163"/>
    <w:rsid w:val="001E5255"/>
    <w:rsid w:val="001E5B2E"/>
    <w:rsid w:val="001E68D8"/>
    <w:rsid w:val="001E78B8"/>
    <w:rsid w:val="00210AC1"/>
    <w:rsid w:val="0021448E"/>
    <w:rsid w:val="0021486A"/>
    <w:rsid w:val="00217A61"/>
    <w:rsid w:val="00220879"/>
    <w:rsid w:val="0022502C"/>
    <w:rsid w:val="002705D4"/>
    <w:rsid w:val="00282867"/>
    <w:rsid w:val="002925A5"/>
    <w:rsid w:val="002C537B"/>
    <w:rsid w:val="002D2898"/>
    <w:rsid w:val="002E64D4"/>
    <w:rsid w:val="002F4A0E"/>
    <w:rsid w:val="002F70C8"/>
    <w:rsid w:val="00313938"/>
    <w:rsid w:val="003144A1"/>
    <w:rsid w:val="00331461"/>
    <w:rsid w:val="00332339"/>
    <w:rsid w:val="00346816"/>
    <w:rsid w:val="00361572"/>
    <w:rsid w:val="00384837"/>
    <w:rsid w:val="00396674"/>
    <w:rsid w:val="003C20BF"/>
    <w:rsid w:val="003C4218"/>
    <w:rsid w:val="003E31A8"/>
    <w:rsid w:val="00410074"/>
    <w:rsid w:val="00411C39"/>
    <w:rsid w:val="00425AE6"/>
    <w:rsid w:val="0043132F"/>
    <w:rsid w:val="0045341D"/>
    <w:rsid w:val="004555A4"/>
    <w:rsid w:val="00457042"/>
    <w:rsid w:val="00484B41"/>
    <w:rsid w:val="00496516"/>
    <w:rsid w:val="004A6542"/>
    <w:rsid w:val="004B116C"/>
    <w:rsid w:val="004B4B4F"/>
    <w:rsid w:val="004B60C0"/>
    <w:rsid w:val="004C34E2"/>
    <w:rsid w:val="004E2567"/>
    <w:rsid w:val="005064F8"/>
    <w:rsid w:val="00521E9D"/>
    <w:rsid w:val="005246E3"/>
    <w:rsid w:val="00525290"/>
    <w:rsid w:val="005327B8"/>
    <w:rsid w:val="0053761A"/>
    <w:rsid w:val="00565F66"/>
    <w:rsid w:val="005779FD"/>
    <w:rsid w:val="005B3C36"/>
    <w:rsid w:val="005C2A27"/>
    <w:rsid w:val="005D444C"/>
    <w:rsid w:val="005E0BA1"/>
    <w:rsid w:val="00623BAF"/>
    <w:rsid w:val="00664E7B"/>
    <w:rsid w:val="006668E7"/>
    <w:rsid w:val="00687431"/>
    <w:rsid w:val="006B5372"/>
    <w:rsid w:val="006C626D"/>
    <w:rsid w:val="006E567B"/>
    <w:rsid w:val="006F4B06"/>
    <w:rsid w:val="006F5D1F"/>
    <w:rsid w:val="006F6999"/>
    <w:rsid w:val="007024BF"/>
    <w:rsid w:val="00736253"/>
    <w:rsid w:val="007425D2"/>
    <w:rsid w:val="0076050D"/>
    <w:rsid w:val="007664D2"/>
    <w:rsid w:val="007755CD"/>
    <w:rsid w:val="007A0514"/>
    <w:rsid w:val="007A5F92"/>
    <w:rsid w:val="007B05D8"/>
    <w:rsid w:val="007D2D0C"/>
    <w:rsid w:val="007D3244"/>
    <w:rsid w:val="00800E97"/>
    <w:rsid w:val="00802353"/>
    <w:rsid w:val="00813FA8"/>
    <w:rsid w:val="00816F9E"/>
    <w:rsid w:val="00820D42"/>
    <w:rsid w:val="008306D7"/>
    <w:rsid w:val="00834D48"/>
    <w:rsid w:val="00837793"/>
    <w:rsid w:val="00837D4B"/>
    <w:rsid w:val="0086379B"/>
    <w:rsid w:val="00883AF4"/>
    <w:rsid w:val="008B376B"/>
    <w:rsid w:val="008B4FDC"/>
    <w:rsid w:val="008C5406"/>
    <w:rsid w:val="008D16F4"/>
    <w:rsid w:val="008E04A4"/>
    <w:rsid w:val="008E7A42"/>
    <w:rsid w:val="009A03B1"/>
    <w:rsid w:val="009A37C6"/>
    <w:rsid w:val="009A7E53"/>
    <w:rsid w:val="009C5338"/>
    <w:rsid w:val="009D2966"/>
    <w:rsid w:val="009F1359"/>
    <w:rsid w:val="00A0696E"/>
    <w:rsid w:val="00A12DB9"/>
    <w:rsid w:val="00A14EE3"/>
    <w:rsid w:val="00A21A5E"/>
    <w:rsid w:val="00A55737"/>
    <w:rsid w:val="00A65581"/>
    <w:rsid w:val="00A87183"/>
    <w:rsid w:val="00A969A4"/>
    <w:rsid w:val="00AB7024"/>
    <w:rsid w:val="00AD6D47"/>
    <w:rsid w:val="00AF6D51"/>
    <w:rsid w:val="00B34302"/>
    <w:rsid w:val="00B53A5E"/>
    <w:rsid w:val="00B65708"/>
    <w:rsid w:val="00B71F68"/>
    <w:rsid w:val="00BB5478"/>
    <w:rsid w:val="00BC1DE7"/>
    <w:rsid w:val="00BC3710"/>
    <w:rsid w:val="00BE319B"/>
    <w:rsid w:val="00BE7386"/>
    <w:rsid w:val="00BF4128"/>
    <w:rsid w:val="00C01E9C"/>
    <w:rsid w:val="00C10D4D"/>
    <w:rsid w:val="00C24183"/>
    <w:rsid w:val="00C51B23"/>
    <w:rsid w:val="00C6144D"/>
    <w:rsid w:val="00C70343"/>
    <w:rsid w:val="00C92224"/>
    <w:rsid w:val="00C94014"/>
    <w:rsid w:val="00CB5AEC"/>
    <w:rsid w:val="00CC7016"/>
    <w:rsid w:val="00CD089F"/>
    <w:rsid w:val="00CF4A9D"/>
    <w:rsid w:val="00D169D3"/>
    <w:rsid w:val="00D50649"/>
    <w:rsid w:val="00D72F67"/>
    <w:rsid w:val="00D77B88"/>
    <w:rsid w:val="00DA0DBC"/>
    <w:rsid w:val="00DA2EAF"/>
    <w:rsid w:val="00DC71E5"/>
    <w:rsid w:val="00DD4ABB"/>
    <w:rsid w:val="00E05451"/>
    <w:rsid w:val="00E07748"/>
    <w:rsid w:val="00E07F1E"/>
    <w:rsid w:val="00E2438A"/>
    <w:rsid w:val="00E53A47"/>
    <w:rsid w:val="00E61B4A"/>
    <w:rsid w:val="00E9140F"/>
    <w:rsid w:val="00EB5A1A"/>
    <w:rsid w:val="00F11C89"/>
    <w:rsid w:val="00F20185"/>
    <w:rsid w:val="00F20DDB"/>
    <w:rsid w:val="00F529E9"/>
    <w:rsid w:val="00F570EC"/>
    <w:rsid w:val="00F6099F"/>
    <w:rsid w:val="00FB0772"/>
    <w:rsid w:val="00FC6E34"/>
    <w:rsid w:val="00FC7833"/>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E"/>
    <w:rPr>
      <w:rFonts w:ascii="Arial" w:eastAsiaTheme="minorHAnsi" w:hAnsi="Arial"/>
      <w:color w:val="333333" w:themeColor="background1" w:themeShade="BF"/>
      <w:sz w:val="20"/>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nhideWhenUsed/>
    <w:rsid w:val="005B3C36"/>
    <w:rPr>
      <w:b/>
      <w:bCs/>
    </w:rPr>
  </w:style>
  <w:style w:type="character" w:customStyle="1" w:styleId="CommentSubjectChar">
    <w:name w:val="Comment Subject Char"/>
    <w:basedOn w:val="CommentTextChar"/>
    <w:link w:val="CommentSubject"/>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 w:type="paragraph" w:styleId="BodyText">
    <w:name w:val="Body Text"/>
    <w:basedOn w:val="Normal"/>
    <w:link w:val="BodyTextChar"/>
    <w:rsid w:val="00182659"/>
    <w:pPr>
      <w:jc w:val="both"/>
    </w:pPr>
    <w:rPr>
      <w:rFonts w:ascii="News Gothic MT" w:eastAsia="SimSun" w:hAnsi="News Gothic MT" w:cs="Times New Roman"/>
      <w:color w:val="auto"/>
      <w:szCs w:val="20"/>
      <w:lang w:eastAsia="zh-TW"/>
    </w:rPr>
  </w:style>
  <w:style w:type="character" w:customStyle="1" w:styleId="BodyTextChar">
    <w:name w:val="Body Text Char"/>
    <w:basedOn w:val="DefaultParagraphFont"/>
    <w:link w:val="BodyText"/>
    <w:rsid w:val="00182659"/>
    <w:rPr>
      <w:rFonts w:ascii="News Gothic MT" w:eastAsia="SimSun" w:hAnsi="News Gothic MT" w:cs="Times New Roman"/>
      <w:sz w:val="20"/>
      <w:szCs w:val="20"/>
      <w:lang w:val="en-GB" w:eastAsia="zh-TW"/>
    </w:rPr>
  </w:style>
  <w:style w:type="paragraph" w:styleId="DocumentMap">
    <w:name w:val="Document Map"/>
    <w:basedOn w:val="Normal"/>
    <w:link w:val="DocumentMapChar"/>
    <w:rsid w:val="00A55737"/>
    <w:rPr>
      <w:rFonts w:ascii="Tahoma" w:eastAsia="Times New Roman" w:hAnsi="Tahoma" w:cs="Tahoma"/>
      <w:color w:val="auto"/>
      <w:sz w:val="16"/>
      <w:szCs w:val="16"/>
    </w:rPr>
  </w:style>
  <w:style w:type="character" w:customStyle="1" w:styleId="DocumentMapChar">
    <w:name w:val="Document Map Char"/>
    <w:basedOn w:val="DefaultParagraphFont"/>
    <w:link w:val="DocumentMap"/>
    <w:rsid w:val="00A55737"/>
    <w:rPr>
      <w:rFonts w:ascii="Tahoma" w:eastAsia="Times New Roman" w:hAnsi="Tahoma" w:cs="Tahoma"/>
      <w:sz w:val="16"/>
      <w:szCs w:val="16"/>
      <w:lang w:val="en-GB"/>
    </w:rPr>
  </w:style>
  <w:style w:type="character" w:customStyle="1" w:styleId="normaltextrun">
    <w:name w:val="normaltextrun"/>
    <w:basedOn w:val="DefaultParagraphFont"/>
    <w:rsid w:val="008D16F4"/>
  </w:style>
  <w:style w:type="character" w:customStyle="1" w:styleId="eop">
    <w:name w:val="eop"/>
    <w:basedOn w:val="DefaultParagraphFont"/>
    <w:rsid w:val="008D16F4"/>
  </w:style>
  <w:style w:type="paragraph" w:customStyle="1" w:styleId="paragraph">
    <w:name w:val="paragraph"/>
    <w:basedOn w:val="Normal"/>
    <w:rsid w:val="008D16F4"/>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695498970">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184558901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Professor of Manufacturing Engineering</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tx1"/>
              </a:solidFill>
            </a:rPr>
            <a:t>Research Associate / Fellow</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tx1"/>
              </a:solidFill>
            </a:rPr>
            <a:t>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tx1"/>
              </a:solidFill>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pt>
    <dgm:pt modelId="{81C7161F-7D2B-4AA7-9A9A-285850F7C674}" type="pres">
      <dgm:prSet presAssocID="{B7855C27-67D3-4DA0-85F8-1F7F8D5F7F05}" presName="hierChild3" presStyleCnt="0"/>
      <dgm:spPr/>
    </dgm:pt>
    <dgm:pt modelId="{A0467897-3034-40BD-BFB2-F59F20329F62}" type="pres">
      <dgm:prSet presAssocID="{99A6587D-B4C3-4B35-A0DF-81AFD74C8F0C}" presName="Name19" presStyleLbl="parChTrans1D3" presStyleIdx="0" presStyleCnt="2"/>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0" presStyleCnt="2"/>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1" presStyleCnt="2"/>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1" presStyleCnt="2"/>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F7156303-0C0E-48E1-9EC0-C4BE67ED4686}" type="presOf" srcId="{B7855C27-67D3-4DA0-85F8-1F7F8D5F7F05}" destId="{5D4D21BE-143E-4CDA-BA47-031762C554F8}" srcOrd="0" destOrd="0" presId="urn:microsoft.com/office/officeart/2005/8/layout/hierarchy6"/>
    <dgm:cxn modelId="{05F38613-B602-484A-ADC1-A98E2261DE06}" type="presOf" srcId="{5F5FC244-9AF8-4A56-A555-5D81C0062BD1}" destId="{26467BE5-3283-4BB6-8CDB-694515479723}" srcOrd="0" destOrd="0" presId="urn:microsoft.com/office/officeart/2005/8/layout/hierarchy6"/>
    <dgm:cxn modelId="{F06FF421-1354-4B85-A326-AF2F557C8765}" type="presOf" srcId="{6DC5133A-6AAD-46D8-AA23-F68C13C375C0}" destId="{5BF31352-4402-44CB-9319-4B04A3396058}" srcOrd="0" destOrd="0" presId="urn:microsoft.com/office/officeart/2005/8/layout/hierarchy6"/>
    <dgm:cxn modelId="{A1A50C34-5B6E-4170-ADCF-FA99E6EE873F}" type="presOf" srcId="{AF5FC43D-DC48-4FD9-9D18-D672831FA351}" destId="{C19FC2C9-2CC7-42A4-AE81-880B84EC7C48}"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B299C95C-9308-4344-8893-D9CCCF4D27AF}" type="presOf" srcId="{70293842-0206-41C6-91A0-2CBE942FA6C8}" destId="{D0C36B54-704D-498C-9E17-90A9536D346E}" srcOrd="0" destOrd="0" presId="urn:microsoft.com/office/officeart/2005/8/layout/hierarchy6"/>
    <dgm:cxn modelId="{C16AEE5C-B9DF-4450-8ECC-E4EA616453C2}" type="presOf" srcId="{4270EE5B-459C-4D4F-87AA-FC8B434EF138}" destId="{86E63E45-308E-4B7D-A96B-891E396ED0D2}"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4E1C506C-C5C4-43DD-9821-079AD594EC14}" type="presOf" srcId="{A6FBF724-3596-407F-9FE9-A67591CAF505}" destId="{3E218661-B4F5-48AC-AD3C-E8E6275AA7CC}" srcOrd="0" destOrd="0" presId="urn:microsoft.com/office/officeart/2005/8/layout/hierarchy6"/>
    <dgm:cxn modelId="{01508952-5F7C-40B5-9A42-FA934DD2CF13}" type="presOf" srcId="{AF5FC43D-DC48-4FD9-9D18-D672831FA351}" destId="{9D9E17A7-AFB4-464E-8BB5-07257F922BD6}" srcOrd="1"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F153CE7B-78BF-4F6B-B29C-5055FD207C25}" type="presOf" srcId="{70293842-0206-41C6-91A0-2CBE942FA6C8}" destId="{89E5DBA8-51CE-4443-87B4-25D70FBBF1C6}" srcOrd="1" destOrd="0" presId="urn:microsoft.com/office/officeart/2005/8/layout/hierarchy6"/>
    <dgm:cxn modelId="{B6A4CF7C-F287-4A9E-94AC-477630D985AA}" type="presOf" srcId="{99A6587D-B4C3-4B35-A0DF-81AFD74C8F0C}" destId="{A0467897-3034-40BD-BFB2-F59F20329F62}" srcOrd="0" destOrd="0" presId="urn:microsoft.com/office/officeart/2005/8/layout/hierarchy6"/>
    <dgm:cxn modelId="{FECA24B4-69E3-4A75-ABF3-C1A908359757}" type="presOf" srcId="{CD38B67B-403B-421D-8D82-AFA8EB8F82D2}" destId="{686CD776-BFA6-4CD8-A92D-1164FD01BE73}" srcOrd="0" destOrd="0" presId="urn:microsoft.com/office/officeart/2005/8/layout/hierarchy6"/>
    <dgm:cxn modelId="{9EC330BF-2057-48D0-ADE0-DD2C862CAF95}" type="presOf" srcId="{A282860B-22E7-421E-A6B0-DA5D98BFA10D}" destId="{EDFF1D6D-F5EC-4436-A5BC-B5F3520F7006}" srcOrd="0" destOrd="0" presId="urn:microsoft.com/office/officeart/2005/8/layout/hierarchy6"/>
    <dgm:cxn modelId="{B6EB63D2-FF27-400C-931B-E7280BF15EED}" srcId="{B7855C27-67D3-4DA0-85F8-1F7F8D5F7F05}" destId="{A6FBF724-3596-407F-9FE9-A67591CAF505}" srcOrd="1" destOrd="0" parTransId="{4270EE5B-459C-4D4F-87AA-FC8B434EF138}" sibTransId="{0B446ED0-55E4-459A-9986-50E772E6D073}"/>
    <dgm:cxn modelId="{207DB9D8-5A0E-423C-BCAF-6E22AEA35F09}" srcId="{B7855C27-67D3-4DA0-85F8-1F7F8D5F7F05}" destId="{6DC5133A-6AAD-46D8-AA23-F68C13C375C0}" srcOrd="0" destOrd="0" parTransId="{99A6587D-B4C3-4B35-A0DF-81AFD74C8F0C}" sibTransId="{2964738E-CC97-43E7-9703-6F4F97E9A1BC}"/>
    <dgm:cxn modelId="{B45563E4-9A54-41E5-AA27-E864B4401D47}" type="presOf" srcId="{5F5FC244-9AF8-4A56-A555-5D81C0062BD1}" destId="{84772C39-1069-456B-856C-EDC3A68DBCD8}" srcOrd="1" destOrd="0" presId="urn:microsoft.com/office/officeart/2005/8/layout/hierarchy6"/>
    <dgm:cxn modelId="{28EB6DEF-194B-4AC8-B2E6-FF988B893426}" type="presOf" srcId="{D48F4611-5DBF-46AF-8529-6A5AF21906CA}" destId="{A524195A-7E9B-4EF7-A87D-306243C69619}"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D41E370B-DFDE-4379-88E8-FA4411305AD5}" type="presParOf" srcId="{686CD776-BFA6-4CD8-A92D-1164FD01BE73}" destId="{4BB5B1A2-E4C6-4722-B6A3-68EB71619B3E}" srcOrd="0" destOrd="0" presId="urn:microsoft.com/office/officeart/2005/8/layout/hierarchy6"/>
    <dgm:cxn modelId="{98D4EF52-D64A-4ADA-90BD-78ACFEE5315B}" type="presParOf" srcId="{4BB5B1A2-E4C6-4722-B6A3-68EB71619B3E}" destId="{FC2CE406-A61B-4699-8819-4DFFADEFA781}" srcOrd="0" destOrd="0" presId="urn:microsoft.com/office/officeart/2005/8/layout/hierarchy6"/>
    <dgm:cxn modelId="{935478C5-15E6-44E9-AFA5-5E5C63BB5612}" type="presParOf" srcId="{4BB5B1A2-E4C6-4722-B6A3-68EB71619B3E}" destId="{AD19351E-F8AD-4366-8E87-22CA07E20419}" srcOrd="1" destOrd="0" presId="urn:microsoft.com/office/officeart/2005/8/layout/hierarchy6"/>
    <dgm:cxn modelId="{D2F0B056-3F73-4E94-A411-01AB906EAD71}" type="presParOf" srcId="{AD19351E-F8AD-4366-8E87-22CA07E20419}" destId="{FD131A66-0265-429A-A526-085D6DEDE027}" srcOrd="0" destOrd="0" presId="urn:microsoft.com/office/officeart/2005/8/layout/hierarchy6"/>
    <dgm:cxn modelId="{B16975E2-4FBE-4004-B769-3911A560F8A5}" type="presParOf" srcId="{FD131A66-0265-429A-A526-085D6DEDE027}" destId="{A524195A-7E9B-4EF7-A87D-306243C69619}" srcOrd="0" destOrd="0" presId="urn:microsoft.com/office/officeart/2005/8/layout/hierarchy6"/>
    <dgm:cxn modelId="{ECA69865-7983-4A1B-8A71-D06315449E19}" type="presParOf" srcId="{FD131A66-0265-429A-A526-085D6DEDE027}" destId="{3289CA77-4ECD-4072-B88E-757B4D58DE12}" srcOrd="1" destOrd="0" presId="urn:microsoft.com/office/officeart/2005/8/layout/hierarchy6"/>
    <dgm:cxn modelId="{7D0EA46A-6607-4F71-A90A-86C61444A916}" type="presParOf" srcId="{3289CA77-4ECD-4072-B88E-757B4D58DE12}" destId="{EDFF1D6D-F5EC-4436-A5BC-B5F3520F7006}" srcOrd="0" destOrd="0" presId="urn:microsoft.com/office/officeart/2005/8/layout/hierarchy6"/>
    <dgm:cxn modelId="{F5A618AE-A69F-4725-9367-E5E183E4B958}" type="presParOf" srcId="{3289CA77-4ECD-4072-B88E-757B4D58DE12}" destId="{0C0376EF-68EA-400E-8E95-8E33DE2ACB30}" srcOrd="1" destOrd="0" presId="urn:microsoft.com/office/officeart/2005/8/layout/hierarchy6"/>
    <dgm:cxn modelId="{CEF4BDF5-A333-45C7-9EE7-AE202DD43A5B}" type="presParOf" srcId="{0C0376EF-68EA-400E-8E95-8E33DE2ACB30}" destId="{5D4D21BE-143E-4CDA-BA47-031762C554F8}" srcOrd="0" destOrd="0" presId="urn:microsoft.com/office/officeart/2005/8/layout/hierarchy6"/>
    <dgm:cxn modelId="{1104F476-029A-42F1-8699-994BFAD1A65A}" type="presParOf" srcId="{0C0376EF-68EA-400E-8E95-8E33DE2ACB30}" destId="{81C7161F-7D2B-4AA7-9A9A-285850F7C674}" srcOrd="1" destOrd="0" presId="urn:microsoft.com/office/officeart/2005/8/layout/hierarchy6"/>
    <dgm:cxn modelId="{ADDA6970-8FFA-4586-885E-75C222D0FC8E}" type="presParOf" srcId="{81C7161F-7D2B-4AA7-9A9A-285850F7C674}" destId="{A0467897-3034-40BD-BFB2-F59F20329F62}" srcOrd="0" destOrd="0" presId="urn:microsoft.com/office/officeart/2005/8/layout/hierarchy6"/>
    <dgm:cxn modelId="{B023BB07-B6A8-4745-B9C0-B9F17CB4CAA1}" type="presParOf" srcId="{81C7161F-7D2B-4AA7-9A9A-285850F7C674}" destId="{E8B19A65-C20D-4D23-8B80-C4F1BB40E922}" srcOrd="1" destOrd="0" presId="urn:microsoft.com/office/officeart/2005/8/layout/hierarchy6"/>
    <dgm:cxn modelId="{997DB958-ED28-4F2D-A03A-6A990D494198}" type="presParOf" srcId="{E8B19A65-C20D-4D23-8B80-C4F1BB40E922}" destId="{5BF31352-4402-44CB-9319-4B04A3396058}" srcOrd="0" destOrd="0" presId="urn:microsoft.com/office/officeart/2005/8/layout/hierarchy6"/>
    <dgm:cxn modelId="{AB0C79F2-5CBD-46DE-9C21-2EB437480365}" type="presParOf" srcId="{E8B19A65-C20D-4D23-8B80-C4F1BB40E922}" destId="{6333265A-0335-4F06-B722-7C90E42E5A3C}" srcOrd="1" destOrd="0" presId="urn:microsoft.com/office/officeart/2005/8/layout/hierarchy6"/>
    <dgm:cxn modelId="{2D967C7E-2F1A-402A-AF0D-E6418241FCDD}" type="presParOf" srcId="{81C7161F-7D2B-4AA7-9A9A-285850F7C674}" destId="{86E63E45-308E-4B7D-A96B-891E396ED0D2}" srcOrd="2" destOrd="0" presId="urn:microsoft.com/office/officeart/2005/8/layout/hierarchy6"/>
    <dgm:cxn modelId="{08DCC215-692A-4A9F-A1E3-DDB234D2122A}" type="presParOf" srcId="{81C7161F-7D2B-4AA7-9A9A-285850F7C674}" destId="{4F7C3FF8-D08F-42C5-8D9D-117965012783}" srcOrd="3" destOrd="0" presId="urn:microsoft.com/office/officeart/2005/8/layout/hierarchy6"/>
    <dgm:cxn modelId="{DF633781-584E-4FA6-A603-C44B4FF45335}" type="presParOf" srcId="{4F7C3FF8-D08F-42C5-8D9D-117965012783}" destId="{3E218661-B4F5-48AC-AD3C-E8E6275AA7CC}" srcOrd="0" destOrd="0" presId="urn:microsoft.com/office/officeart/2005/8/layout/hierarchy6"/>
    <dgm:cxn modelId="{19112B05-8909-4E68-8BE6-A37A71FA91BB}" type="presParOf" srcId="{4F7C3FF8-D08F-42C5-8D9D-117965012783}" destId="{D96A150C-E81F-4D94-89A8-077C6328AD1A}" srcOrd="1" destOrd="0" presId="urn:microsoft.com/office/officeart/2005/8/layout/hierarchy6"/>
    <dgm:cxn modelId="{59E54325-5509-43FA-9D6F-E7D75D8DB2ED}" type="presParOf" srcId="{686CD776-BFA6-4CD8-A92D-1164FD01BE73}" destId="{A78600FE-76B8-445C-9BB8-57497F575129}" srcOrd="1" destOrd="0" presId="urn:microsoft.com/office/officeart/2005/8/layout/hierarchy6"/>
    <dgm:cxn modelId="{D834B949-2ED7-43B0-B92A-E8ED680960CB}" type="presParOf" srcId="{A78600FE-76B8-445C-9BB8-57497F575129}" destId="{F48EB53D-D154-4659-AAF6-E1EB220C46DE}" srcOrd="0" destOrd="0" presId="urn:microsoft.com/office/officeart/2005/8/layout/hierarchy6"/>
    <dgm:cxn modelId="{83E5F725-5E20-4529-BFE4-CA91B004B3F9}" type="presParOf" srcId="{F48EB53D-D154-4659-AAF6-E1EB220C46DE}" destId="{26467BE5-3283-4BB6-8CDB-694515479723}" srcOrd="0" destOrd="0" presId="urn:microsoft.com/office/officeart/2005/8/layout/hierarchy6"/>
    <dgm:cxn modelId="{10DDB5A7-BBF0-4D19-B75A-E7B0CE68E0CC}" type="presParOf" srcId="{F48EB53D-D154-4659-AAF6-E1EB220C46DE}" destId="{84772C39-1069-456B-856C-EDC3A68DBCD8}" srcOrd="1" destOrd="0" presId="urn:microsoft.com/office/officeart/2005/8/layout/hierarchy6"/>
    <dgm:cxn modelId="{632EB3DB-FA9B-4D69-AF64-5104E38E9455}" type="presParOf" srcId="{A78600FE-76B8-445C-9BB8-57497F575129}" destId="{9B323A81-C105-4E6D-999F-5B3B8CC5D51F}" srcOrd="1" destOrd="0" presId="urn:microsoft.com/office/officeart/2005/8/layout/hierarchy6"/>
    <dgm:cxn modelId="{54E4063A-5CC8-4869-8952-36C1C73E27B6}" type="presParOf" srcId="{9B323A81-C105-4E6D-999F-5B3B8CC5D51F}" destId="{11D7FBC6-72CD-4114-BABB-406672CB6A72}" srcOrd="0" destOrd="0" presId="urn:microsoft.com/office/officeart/2005/8/layout/hierarchy6"/>
    <dgm:cxn modelId="{426798BA-70AD-4ABB-9D15-CD50CC05BB13}" type="presParOf" srcId="{A78600FE-76B8-445C-9BB8-57497F575129}" destId="{7B830B78-DFCE-423D-B499-11352067AEF3}" srcOrd="2" destOrd="0" presId="urn:microsoft.com/office/officeart/2005/8/layout/hierarchy6"/>
    <dgm:cxn modelId="{8081B43A-BA5A-43AC-A41A-E3AF1DAF3D73}" type="presParOf" srcId="{7B830B78-DFCE-423D-B499-11352067AEF3}" destId="{D0C36B54-704D-498C-9E17-90A9536D346E}" srcOrd="0" destOrd="0" presId="urn:microsoft.com/office/officeart/2005/8/layout/hierarchy6"/>
    <dgm:cxn modelId="{15AAAE6F-38EC-41D2-B866-7FABF2FEFC90}" type="presParOf" srcId="{7B830B78-DFCE-423D-B499-11352067AEF3}" destId="{89E5DBA8-51CE-4443-87B4-25D70FBBF1C6}" srcOrd="1" destOrd="0" presId="urn:microsoft.com/office/officeart/2005/8/layout/hierarchy6"/>
    <dgm:cxn modelId="{6E98F462-6225-4945-93A4-5286D6438AA7}" type="presParOf" srcId="{A78600FE-76B8-445C-9BB8-57497F575129}" destId="{010DE27B-0394-44C7-AAC4-A960F5E61162}" srcOrd="3" destOrd="0" presId="urn:microsoft.com/office/officeart/2005/8/layout/hierarchy6"/>
    <dgm:cxn modelId="{1A623396-73A9-4AD7-A46C-F30656BB4C39}" type="presParOf" srcId="{010DE27B-0394-44C7-AAC4-A960F5E61162}" destId="{7432C200-B35B-4DB2-B6B1-6D696EA4ABCA}" srcOrd="0" destOrd="0" presId="urn:microsoft.com/office/officeart/2005/8/layout/hierarchy6"/>
    <dgm:cxn modelId="{6E50A375-7017-4D35-A7AD-20318BCFD5F8}" type="presParOf" srcId="{A78600FE-76B8-445C-9BB8-57497F575129}" destId="{0FC7D1C2-C010-47D2-9C4A-F8141F37985C}" srcOrd="4" destOrd="0" presId="urn:microsoft.com/office/officeart/2005/8/layout/hierarchy6"/>
    <dgm:cxn modelId="{F2B3CE60-78DA-4713-8B05-40D4DA44D8BB}" type="presParOf" srcId="{0FC7D1C2-C010-47D2-9C4A-F8141F37985C}" destId="{C19FC2C9-2CC7-42A4-AE81-880B84EC7C48}" srcOrd="0" destOrd="0" presId="urn:microsoft.com/office/officeart/2005/8/layout/hierarchy6"/>
    <dgm:cxn modelId="{5418F817-427C-4C49-AFF9-D825175664C2}"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820581"/>
          <a:ext cx="4752975" cy="779672"/>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820581"/>
        <a:ext cx="1425892" cy="779672"/>
      </dsp:txXfrm>
    </dsp:sp>
    <dsp:sp modelId="{D0C36B54-704D-498C-9E17-90A9536D346E}">
      <dsp:nvSpPr>
        <dsp:cNvPr id="0" name=""/>
        <dsp:cNvSpPr/>
      </dsp:nvSpPr>
      <dsp:spPr>
        <a:xfrm>
          <a:off x="0" y="910326"/>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10326"/>
        <a:ext cx="1425892" cy="779672"/>
      </dsp:txXfrm>
    </dsp:sp>
    <dsp:sp modelId="{26467BE5-3283-4BB6-8CDB-694515479723}">
      <dsp:nvSpPr>
        <dsp:cNvPr id="0" name=""/>
        <dsp:cNvSpPr/>
      </dsp:nvSpPr>
      <dsp:spPr>
        <a:xfrm>
          <a:off x="0" y="70"/>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70"/>
        <a:ext cx="1425892" cy="779672"/>
      </dsp:txXfrm>
    </dsp:sp>
    <dsp:sp modelId="{A524195A-7E9B-4EF7-A87D-306243C69619}">
      <dsp:nvSpPr>
        <dsp:cNvPr id="0" name=""/>
        <dsp:cNvSpPr/>
      </dsp:nvSpPr>
      <dsp:spPr>
        <a:xfrm>
          <a:off x="2552217" y="65362"/>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Professor of Manufacturing Engineering</a:t>
          </a:r>
        </a:p>
      </dsp:txBody>
      <dsp:txXfrm>
        <a:off x="2552217" y="65362"/>
        <a:ext cx="979372" cy="652915"/>
      </dsp:txXfrm>
    </dsp:sp>
    <dsp:sp modelId="{EDFF1D6D-F5EC-4436-A5BC-B5F3520F7006}">
      <dsp:nvSpPr>
        <dsp:cNvPr id="0" name=""/>
        <dsp:cNvSpPr/>
      </dsp:nvSpPr>
      <dsp:spPr>
        <a:xfrm>
          <a:off x="2996184" y="718277"/>
          <a:ext cx="91440" cy="261166"/>
        </a:xfrm>
        <a:custGeom>
          <a:avLst/>
          <a:gdLst/>
          <a:ahLst/>
          <a:cxnLst/>
          <a:rect l="0" t="0" r="0" b="0"/>
          <a:pathLst>
            <a:path>
              <a:moveTo>
                <a:pt x="45720" y="0"/>
              </a:moveTo>
              <a:lnTo>
                <a:pt x="4572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52217" y="979443"/>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Research Associate / Fellow</a:t>
          </a:r>
        </a:p>
      </dsp:txBody>
      <dsp:txXfrm>
        <a:off x="2552217" y="979443"/>
        <a:ext cx="979372" cy="652915"/>
      </dsp:txXfrm>
    </dsp:sp>
    <dsp:sp modelId="{A0467897-3034-40BD-BFB2-F59F20329F62}">
      <dsp:nvSpPr>
        <dsp:cNvPr id="0" name=""/>
        <dsp:cNvSpPr/>
      </dsp:nvSpPr>
      <dsp:spPr>
        <a:xfrm>
          <a:off x="2405311" y="1632358"/>
          <a:ext cx="636592" cy="261166"/>
        </a:xfrm>
        <a:custGeom>
          <a:avLst/>
          <a:gdLst/>
          <a:ahLst/>
          <a:cxnLst/>
          <a:rect l="0" t="0" r="0" b="0"/>
          <a:pathLst>
            <a:path>
              <a:moveTo>
                <a:pt x="636592" y="0"/>
              </a:moveTo>
              <a:lnTo>
                <a:pt x="636592" y="130583"/>
              </a:lnTo>
              <a:lnTo>
                <a:pt x="0" y="130583"/>
              </a:lnTo>
              <a:lnTo>
                <a:pt x="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1915625"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Colleagues</a:t>
          </a:r>
        </a:p>
      </dsp:txBody>
      <dsp:txXfrm>
        <a:off x="1915625" y="1893524"/>
        <a:ext cx="979372" cy="652915"/>
      </dsp:txXfrm>
    </dsp:sp>
    <dsp:sp modelId="{86E63E45-308E-4B7D-A96B-891E396ED0D2}">
      <dsp:nvSpPr>
        <dsp:cNvPr id="0" name=""/>
        <dsp:cNvSpPr/>
      </dsp:nvSpPr>
      <dsp:spPr>
        <a:xfrm>
          <a:off x="3041904" y="1632358"/>
          <a:ext cx="636592" cy="261166"/>
        </a:xfrm>
        <a:custGeom>
          <a:avLst/>
          <a:gdLst/>
          <a:ahLst/>
          <a:cxnLst/>
          <a:rect l="0" t="0" r="0" b="0"/>
          <a:pathLst>
            <a:path>
              <a:moveTo>
                <a:pt x="0" y="0"/>
              </a:moveTo>
              <a:lnTo>
                <a:pt x="0" y="130583"/>
              </a:lnTo>
              <a:lnTo>
                <a:pt x="636592" y="130583"/>
              </a:lnTo>
              <a:lnTo>
                <a:pt x="636592"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188809"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Students</a:t>
          </a:r>
        </a:p>
      </dsp:txBody>
      <dsp:txXfrm>
        <a:off x="3188809" y="1893524"/>
        <a:ext cx="979372" cy="6529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5D60-D9D7-4DD6-8D77-695F1F76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Creative Triangle</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Rebecca Cahill (staff)</cp:lastModifiedBy>
  <cp:revision>2</cp:revision>
  <cp:lastPrinted>2019-05-07T10:15:00Z</cp:lastPrinted>
  <dcterms:created xsi:type="dcterms:W3CDTF">2024-07-05T15:00:00Z</dcterms:created>
  <dcterms:modified xsi:type="dcterms:W3CDTF">2024-07-05T15:00:00Z</dcterms:modified>
</cp:coreProperties>
</file>